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141" w:rsidRDefault="000F2141" w:rsidP="003741EE">
      <w:pPr>
        <w:widowControl w:val="0"/>
        <w:autoSpaceDE w:val="0"/>
        <w:autoSpaceDN w:val="0"/>
        <w:adjustRightInd w:val="0"/>
        <w:snapToGrid w:val="0"/>
        <w:rPr>
          <w:rFonts w:ascii="Arial" w:hAnsi="Arial" w:cs="Arial"/>
          <w:color w:val="000000"/>
          <w:sz w:val="21"/>
          <w:szCs w:val="21"/>
        </w:rPr>
      </w:pPr>
    </w:p>
    <w:p w:rsidR="000F2141" w:rsidRPr="0060086F" w:rsidRDefault="000F2141" w:rsidP="00485356">
      <w:pPr>
        <w:framePr w:w="8461" w:h="552" w:hRule="exact" w:wrap="auto" w:vAnchor="page" w:hAnchor="page" w:x="2662" w:y="905"/>
        <w:widowControl w:val="0"/>
        <w:snapToGrid w:val="0"/>
      </w:pPr>
      <w:r>
        <w:rPr>
          <w:rFonts w:ascii="Arial" w:hAnsi="Arial" w:cs="Arial"/>
          <w:b/>
          <w:color w:val="000000"/>
        </w:rPr>
        <w:t xml:space="preserve">        Πανελλήνια </w:t>
      </w:r>
      <w:r w:rsidRPr="00D531FD">
        <w:rPr>
          <w:rFonts w:ascii="Arial" w:hAnsi="Arial" w:cs="Arial"/>
          <w:b/>
          <w:color w:val="000000"/>
        </w:rPr>
        <w:t>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0F2141" w:rsidRPr="00D531FD" w:rsidRDefault="000F2141" w:rsidP="00485356">
      <w:pPr>
        <w:framePr w:w="8461" w:h="552" w:hRule="exact" w:wrap="auto" w:vAnchor="page" w:hAnchor="page" w:x="2662" w:y="905"/>
        <w:widowControl w:val="0"/>
        <w:snapToGrid w:val="0"/>
      </w:pPr>
      <w:r w:rsidRPr="00D531FD">
        <w:rPr>
          <w:rFonts w:ascii="Arial" w:hAnsi="Arial" w:cs="Arial"/>
          <w:b/>
          <w:color w:val="000000"/>
        </w:rPr>
        <w:t xml:space="preserve">                              </w:t>
      </w:r>
      <w:r>
        <w:rPr>
          <w:rFonts w:ascii="Arial" w:hAnsi="Arial" w:cs="Arial"/>
          <w:b/>
          <w:color w:val="000000"/>
        </w:rPr>
        <w:t xml:space="preserve">    </w:t>
      </w:r>
      <w:r w:rsidRPr="00D531FD">
        <w:rPr>
          <w:rFonts w:ascii="Arial" w:hAnsi="Arial" w:cs="Arial"/>
          <w:b/>
          <w:color w:val="000000"/>
        </w:rPr>
        <w:t xml:space="preserve"> Π.ΟΜ.ΕΝ.Σ. </w:t>
      </w:r>
    </w:p>
    <w:p w:rsidR="000F2141" w:rsidRPr="00D531FD" w:rsidRDefault="000F2141" w:rsidP="00485356">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65pt;margin-top:7.35pt;width:108pt;height:108pt;z-index:-251658240">
            <v:imagedata r:id="rId7" o:title=""/>
          </v:shape>
        </w:pict>
      </w:r>
      <w:r>
        <w:rPr>
          <w:rFonts w:ascii="Arial" w:hAnsi="Arial" w:cs="Arial"/>
          <w:color w:val="000000"/>
          <w:sz w:val="21"/>
          <w:szCs w:val="21"/>
        </w:rPr>
        <w:t xml:space="preserve">                                                                                                                                                              </w:t>
      </w:r>
    </w:p>
    <w:p w:rsidR="000F2141" w:rsidRPr="00D531FD" w:rsidRDefault="000F2141" w:rsidP="00485356">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0F2141" w:rsidRPr="00D531FD" w:rsidRDefault="000F2141" w:rsidP="00485356">
      <w:pPr>
        <w:widowControl w:val="0"/>
        <w:snapToGrid w:val="0"/>
        <w:rPr>
          <w:rFonts w:ascii="Arial" w:hAnsi="Arial" w:cs="Arial"/>
          <w:color w:val="000000"/>
          <w:sz w:val="21"/>
          <w:szCs w:val="21"/>
        </w:rPr>
      </w:pPr>
      <w:r>
        <w:rPr>
          <w:noProof/>
        </w:rPr>
        <w:pict>
          <v:shape id="_x0000_s1027" type="#_x0000_t75" alt="https://pbs.twimg.com/profile_images/3625926057/9a81ee4e23059141a9192072eab60bd3_400x400.jpeg" style="position:absolute;margin-left:400.35pt;margin-top:1.25pt;width:102pt;height:99pt;z-index:-251659264">
            <v:imagedata r:id="rId8" o:title=""/>
          </v:shape>
        </w:pict>
      </w:r>
    </w:p>
    <w:p w:rsidR="000F2141" w:rsidRPr="00D531FD" w:rsidRDefault="000F2141" w:rsidP="00485356">
      <w:pPr>
        <w:widowControl w:val="0"/>
        <w:snapToGrid w:val="0"/>
        <w:rPr>
          <w:rFonts w:ascii="Arial" w:hAnsi="Arial" w:cs="Arial"/>
          <w:color w:val="000000"/>
          <w:sz w:val="21"/>
          <w:szCs w:val="21"/>
        </w:rPr>
      </w:pPr>
    </w:p>
    <w:p w:rsidR="000F2141" w:rsidRPr="00D531FD" w:rsidRDefault="000F2141" w:rsidP="00485356">
      <w:pPr>
        <w:widowControl w:val="0"/>
        <w:snapToGrid w:val="0"/>
        <w:rPr>
          <w:rFonts w:ascii="Arial" w:hAnsi="Arial" w:cs="Arial"/>
          <w:color w:val="000000"/>
          <w:sz w:val="21"/>
          <w:szCs w:val="21"/>
        </w:rPr>
      </w:pPr>
    </w:p>
    <w:p w:rsidR="000F2141" w:rsidRPr="00D531FD" w:rsidRDefault="000F2141" w:rsidP="00485356">
      <w:pPr>
        <w:widowControl w:val="0"/>
        <w:snapToGrid w:val="0"/>
        <w:jc w:val="center"/>
        <w:rPr>
          <w:rFonts w:ascii="Arial" w:hAnsi="Arial" w:cs="Arial"/>
          <w:color w:val="000000"/>
          <w:sz w:val="21"/>
          <w:szCs w:val="21"/>
        </w:rPr>
      </w:pPr>
    </w:p>
    <w:p w:rsidR="000F2141" w:rsidRPr="00D531FD" w:rsidRDefault="000F2141" w:rsidP="00485356">
      <w:pPr>
        <w:widowControl w:val="0"/>
        <w:snapToGrid w:val="0"/>
        <w:rPr>
          <w:rFonts w:ascii="Arial" w:hAnsi="Arial" w:cs="Arial"/>
          <w:color w:val="000000"/>
          <w:sz w:val="21"/>
          <w:szCs w:val="21"/>
        </w:rPr>
      </w:pPr>
    </w:p>
    <w:p w:rsidR="000F2141" w:rsidRPr="00D531FD" w:rsidRDefault="000F2141" w:rsidP="00485356">
      <w:pPr>
        <w:framePr w:w="5762" w:h="365" w:hRule="exact" w:wrap="auto" w:vAnchor="page" w:hAnchor="page" w:x="3061" w:y="2938"/>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0F2141" w:rsidRPr="00D531FD" w:rsidRDefault="000F2141" w:rsidP="00485356">
      <w:pPr>
        <w:widowControl w:val="0"/>
        <w:snapToGrid w:val="0"/>
        <w:rPr>
          <w:rFonts w:ascii="Arial" w:hAnsi="Arial" w:cs="Arial"/>
          <w:b/>
          <w:color w:val="000000"/>
        </w:rPr>
      </w:pPr>
    </w:p>
    <w:p w:rsidR="000F2141" w:rsidRPr="00D531FD" w:rsidRDefault="000F2141" w:rsidP="00485356">
      <w:pPr>
        <w:widowControl w:val="0"/>
        <w:snapToGrid w:val="0"/>
        <w:rPr>
          <w:rFonts w:ascii="Arial" w:hAnsi="Arial" w:cs="Arial"/>
          <w:b/>
          <w:color w:val="000000"/>
        </w:rPr>
      </w:pPr>
    </w:p>
    <w:p w:rsidR="000F2141" w:rsidRPr="004441FA" w:rsidRDefault="000F2141" w:rsidP="00485356">
      <w:pPr>
        <w:framePr w:w="2762" w:h="305" w:hRule="exact" w:wrap="auto" w:vAnchor="page" w:hAnchor="page" w:x="3061" w:y="3478"/>
        <w:widowControl w:val="0"/>
        <w:snapToGrid w:val="0"/>
        <w:rPr>
          <w:lang w:val="en-GB"/>
        </w:rPr>
      </w:pPr>
      <w:r w:rsidRPr="00D531FD">
        <w:rPr>
          <w:rFonts w:ascii="Arial" w:hAnsi="Arial" w:cs="Arial"/>
          <w:color w:val="000000"/>
          <w:sz w:val="18"/>
          <w:szCs w:val="18"/>
          <w:lang w:val="en-GB"/>
        </w:rPr>
        <w:t>Email</w:t>
      </w:r>
      <w:r w:rsidRPr="004441FA">
        <w:rPr>
          <w:rFonts w:ascii="Arial" w:hAnsi="Arial" w:cs="Arial"/>
          <w:color w:val="000000"/>
          <w:sz w:val="18"/>
          <w:szCs w:val="18"/>
          <w:lang w:val="en-GB"/>
        </w:rPr>
        <w:t xml:space="preserve">: </w:t>
      </w:r>
      <w:r w:rsidRPr="00D531FD">
        <w:rPr>
          <w:rFonts w:ascii="Arial" w:hAnsi="Arial" w:cs="Arial"/>
          <w:color w:val="000000"/>
          <w:sz w:val="18"/>
          <w:szCs w:val="18"/>
          <w:lang w:val="en-GB"/>
        </w:rPr>
        <w:t>info</w:t>
      </w:r>
      <w:r w:rsidRPr="004441FA">
        <w:rPr>
          <w:rFonts w:ascii="Arial" w:hAnsi="Arial" w:cs="Arial"/>
          <w:color w:val="000000"/>
          <w:sz w:val="18"/>
          <w:szCs w:val="18"/>
          <w:lang w:val="en-GB"/>
        </w:rPr>
        <w:t>@</w:t>
      </w:r>
      <w:r w:rsidRPr="00D531FD">
        <w:rPr>
          <w:rFonts w:ascii="Arial" w:hAnsi="Arial" w:cs="Arial"/>
          <w:color w:val="000000"/>
          <w:sz w:val="18"/>
          <w:szCs w:val="18"/>
          <w:lang w:val="en-GB"/>
        </w:rPr>
        <w:t>pomens</w:t>
      </w:r>
      <w:r w:rsidRPr="004441FA">
        <w:rPr>
          <w:rFonts w:ascii="Arial" w:hAnsi="Arial" w:cs="Arial"/>
          <w:color w:val="000000"/>
          <w:sz w:val="18"/>
          <w:szCs w:val="18"/>
          <w:lang w:val="en-GB"/>
        </w:rPr>
        <w:t>.</w:t>
      </w:r>
      <w:r w:rsidRPr="00D531FD">
        <w:rPr>
          <w:rFonts w:ascii="Arial" w:hAnsi="Arial" w:cs="Arial"/>
          <w:color w:val="000000"/>
          <w:sz w:val="18"/>
          <w:szCs w:val="18"/>
          <w:lang w:val="en-GB"/>
        </w:rPr>
        <w:t>gr</w:t>
      </w:r>
    </w:p>
    <w:p w:rsidR="000F2141" w:rsidRPr="004441FA" w:rsidRDefault="000F2141" w:rsidP="00485356">
      <w:pPr>
        <w:widowControl w:val="0"/>
        <w:snapToGrid w:val="0"/>
        <w:rPr>
          <w:rFonts w:ascii="Arial" w:hAnsi="Arial" w:cs="Arial"/>
          <w:b/>
          <w:color w:val="000000"/>
          <w:lang w:val="en-GB"/>
        </w:rPr>
      </w:pPr>
    </w:p>
    <w:p w:rsidR="000F2141" w:rsidRPr="00AE012C" w:rsidRDefault="000F2141" w:rsidP="00485356">
      <w:pPr>
        <w:widowControl w:val="0"/>
        <w:autoSpaceDE w:val="0"/>
        <w:autoSpaceDN w:val="0"/>
        <w:adjustRightInd w:val="0"/>
        <w:snapToGrid w:val="0"/>
        <w:ind w:left="-709" w:right="-425"/>
        <w:rPr>
          <w:rFonts w:ascii="Arial" w:hAnsi="Arial" w:cs="Arial"/>
          <w:b/>
          <w:color w:val="000000"/>
          <w:lang w:val="en-GB"/>
        </w:rPr>
      </w:pPr>
      <w:r w:rsidRPr="00203215">
        <w:rPr>
          <w:rFonts w:ascii="Arial" w:hAnsi="Arial" w:cs="Arial"/>
          <w:b/>
          <w:color w:val="000000"/>
          <w:lang w:val="en-GB"/>
        </w:rPr>
        <w:t>____________________________________________________________________________</w:t>
      </w:r>
      <w:r w:rsidRPr="00AE012C">
        <w:rPr>
          <w:rFonts w:ascii="Arial" w:hAnsi="Arial" w:cs="Arial"/>
          <w:b/>
          <w:color w:val="000000"/>
          <w:lang w:val="en-GB"/>
        </w:rPr>
        <w:t>__</w:t>
      </w:r>
    </w:p>
    <w:p w:rsidR="000F2141" w:rsidRPr="00203215" w:rsidRDefault="000F2141" w:rsidP="00485356">
      <w:pPr>
        <w:widowControl w:val="0"/>
        <w:autoSpaceDE w:val="0"/>
        <w:autoSpaceDN w:val="0"/>
        <w:adjustRightInd w:val="0"/>
        <w:snapToGrid w:val="0"/>
        <w:jc w:val="center"/>
        <w:rPr>
          <w:rFonts w:ascii="Arial" w:hAnsi="Arial" w:cs="Arial"/>
          <w:b/>
          <w:color w:val="000000"/>
          <w:sz w:val="18"/>
          <w:szCs w:val="18"/>
          <w:lang w:val="en-GB"/>
        </w:rPr>
      </w:pPr>
    </w:p>
    <w:p w:rsidR="000F2141" w:rsidRPr="00203215" w:rsidRDefault="000F2141" w:rsidP="00485356">
      <w:pPr>
        <w:widowControl w:val="0"/>
        <w:autoSpaceDE w:val="0"/>
        <w:autoSpaceDN w:val="0"/>
        <w:adjustRightInd w:val="0"/>
        <w:snapToGrid w:val="0"/>
        <w:jc w:val="center"/>
        <w:rPr>
          <w:rFonts w:ascii="Arial" w:hAnsi="Arial" w:cs="Arial"/>
          <w:b/>
          <w:color w:val="000000"/>
          <w:lang w:val="en-GB"/>
        </w:rPr>
      </w:pPr>
      <w:r w:rsidRPr="002F6FFF">
        <w:rPr>
          <w:rFonts w:ascii="Arial" w:hAnsi="Arial" w:cs="Arial"/>
          <w:b/>
          <w:color w:val="000000"/>
        </w:rPr>
        <w:t>ΔΕΛΤΙΟ</w:t>
      </w:r>
      <w:r w:rsidRPr="00203215">
        <w:rPr>
          <w:rFonts w:ascii="Arial" w:hAnsi="Arial" w:cs="Arial"/>
          <w:b/>
          <w:color w:val="000000"/>
          <w:lang w:val="en-GB"/>
        </w:rPr>
        <w:t xml:space="preserve"> </w:t>
      </w:r>
      <w:r w:rsidRPr="002F6FFF">
        <w:rPr>
          <w:rFonts w:ascii="Arial" w:hAnsi="Arial" w:cs="Arial"/>
          <w:b/>
          <w:color w:val="000000"/>
        </w:rPr>
        <w:t>ΤΥΠΟΥ</w:t>
      </w:r>
    </w:p>
    <w:p w:rsidR="000F2141" w:rsidRPr="00EF038E" w:rsidRDefault="000F2141" w:rsidP="00485356">
      <w:pPr>
        <w:framePr w:w="3100" w:wrap="auto" w:vAnchor="page" w:hAnchor="page" w:x="7942" w:y="4745"/>
        <w:widowControl w:val="0"/>
        <w:autoSpaceDE w:val="0"/>
        <w:autoSpaceDN w:val="0"/>
        <w:adjustRightInd w:val="0"/>
        <w:snapToGrid w:val="0"/>
      </w:pPr>
      <w:r w:rsidRPr="00285D92">
        <w:rPr>
          <w:rFonts w:ascii="Arial" w:hAnsi="Arial" w:cs="Arial"/>
          <w:color w:val="000000"/>
        </w:rPr>
        <w:t>Αθήνα</w:t>
      </w:r>
      <w:r w:rsidRPr="00EF038E">
        <w:rPr>
          <w:rFonts w:ascii="Arial" w:hAnsi="Arial" w:cs="Arial"/>
          <w:color w:val="000000"/>
        </w:rPr>
        <w:t xml:space="preserve">, </w:t>
      </w:r>
      <w:r>
        <w:rPr>
          <w:rFonts w:ascii="Arial" w:hAnsi="Arial" w:cs="Arial"/>
          <w:color w:val="000000"/>
        </w:rPr>
        <w:t xml:space="preserve">22 Οκτωβρίου </w:t>
      </w:r>
      <w:r w:rsidRPr="00EF038E">
        <w:rPr>
          <w:rFonts w:ascii="Arial" w:hAnsi="Arial" w:cs="Arial"/>
          <w:color w:val="000000"/>
        </w:rPr>
        <w:t>201</w:t>
      </w:r>
      <w:r>
        <w:rPr>
          <w:rFonts w:ascii="Arial" w:hAnsi="Arial" w:cs="Arial"/>
          <w:color w:val="000000"/>
        </w:rPr>
        <w:t>9</w:t>
      </w:r>
    </w:p>
    <w:p w:rsidR="000F2141" w:rsidRDefault="000F2141" w:rsidP="00485356">
      <w:pPr>
        <w:widowControl w:val="0"/>
        <w:autoSpaceDE w:val="0"/>
        <w:autoSpaceDN w:val="0"/>
        <w:adjustRightInd w:val="0"/>
        <w:snapToGrid w:val="0"/>
        <w:rPr>
          <w:rFonts w:ascii="Arial" w:hAnsi="Arial" w:cs="Arial"/>
          <w:b/>
          <w:color w:val="000000"/>
        </w:rPr>
      </w:pPr>
    </w:p>
    <w:p w:rsidR="000F2141" w:rsidRDefault="000F2141" w:rsidP="00485356">
      <w:pPr>
        <w:widowControl w:val="0"/>
        <w:autoSpaceDE w:val="0"/>
        <w:autoSpaceDN w:val="0"/>
        <w:adjustRightInd w:val="0"/>
        <w:snapToGrid w:val="0"/>
        <w:rPr>
          <w:rFonts w:ascii="Arial" w:hAnsi="Arial" w:cs="Arial"/>
          <w:b/>
          <w:color w:val="000000"/>
        </w:rPr>
      </w:pPr>
    </w:p>
    <w:p w:rsidR="000F2141" w:rsidRDefault="000F2141" w:rsidP="00485356">
      <w:pPr>
        <w:widowControl w:val="0"/>
        <w:autoSpaceDE w:val="0"/>
        <w:autoSpaceDN w:val="0"/>
        <w:adjustRightInd w:val="0"/>
        <w:snapToGrid w:val="0"/>
        <w:rPr>
          <w:rFonts w:ascii="Arial" w:hAnsi="Arial" w:cs="Arial"/>
          <w:b/>
          <w:color w:val="000000"/>
        </w:rPr>
      </w:pPr>
    </w:p>
    <w:p w:rsidR="000F2141" w:rsidRPr="00157BE2" w:rsidRDefault="000F2141" w:rsidP="00157BE2">
      <w:pPr>
        <w:pStyle w:val="NormalWeb"/>
        <w:jc w:val="both"/>
        <w:rPr>
          <w:rFonts w:ascii="Arial" w:hAnsi="Arial" w:cs="Arial"/>
        </w:rPr>
      </w:pPr>
      <w:r w:rsidRPr="00E524F4">
        <w:rPr>
          <w:rFonts w:ascii="Arial" w:hAnsi="Arial" w:cs="Arial"/>
          <w:color w:val="000000"/>
        </w:rPr>
        <w:t xml:space="preserve">          </w:t>
      </w:r>
      <w:r>
        <w:rPr>
          <w:rFonts w:ascii="Arial" w:hAnsi="Arial" w:cs="Arial"/>
          <w:color w:val="000000"/>
        </w:rPr>
        <w:t xml:space="preserve"> </w:t>
      </w:r>
      <w:r w:rsidRPr="00157BE2">
        <w:rPr>
          <w:rFonts w:ascii="Arial" w:hAnsi="Arial" w:cs="Arial"/>
        </w:rPr>
        <w:t>Την Τρίτη 22 Οκτωβρίου, σε μια εφ’ όλης της ύλης συνάντηση η ΠΟΜΕΝΣ , με τα του Προέδρου της και αντιπροσωπείας ΕΜΘ και ΕΠΟΠ, παρουσία και του Οικονομικού Συνεργάτη κ. Ηλία Νατσιούλα, συναντήθηκε με τον Υφυπουργό Εθνικής Άμυνας  Κο Αλκιβιάδη Στεφανή.</w:t>
      </w:r>
    </w:p>
    <w:p w:rsidR="000F2141" w:rsidRPr="00157BE2" w:rsidRDefault="000F2141" w:rsidP="00157BE2">
      <w:pPr>
        <w:pStyle w:val="NormalWeb"/>
        <w:jc w:val="both"/>
        <w:rPr>
          <w:rFonts w:ascii="Arial" w:hAnsi="Arial" w:cs="Arial"/>
        </w:rPr>
      </w:pPr>
      <w:r w:rsidRPr="00157BE2">
        <w:rPr>
          <w:rFonts w:ascii="Arial" w:hAnsi="Arial" w:cs="Arial"/>
        </w:rPr>
        <w:t>Στην θεσμική αυτή συνάντηση δόθηκε η ευκαιρία να αναδειχθούν θέματα που απασχολούν τα στελέχη που προέρχονται από τους θεσμούς ΕΜΘ και ΕΠΟΠ.</w:t>
      </w:r>
    </w:p>
    <w:p w:rsidR="000F2141" w:rsidRPr="00157BE2" w:rsidRDefault="000F2141" w:rsidP="00157BE2">
      <w:pPr>
        <w:pStyle w:val="NormalWeb"/>
        <w:jc w:val="both"/>
        <w:rPr>
          <w:rFonts w:ascii="Arial" w:hAnsi="Arial" w:cs="Arial"/>
        </w:rPr>
      </w:pPr>
      <w:r w:rsidRPr="00157BE2">
        <w:rPr>
          <w:rFonts w:ascii="Arial" w:hAnsi="Arial" w:cs="Arial"/>
        </w:rPr>
        <w:t>Τα θέματα τα οποία τέθηκαν στον κ. Υφυπουργό για τους συναδέλφους προερχομένων του θεσμού των ΕΜΘ ήταν τα ακόλουθα:</w:t>
      </w:r>
    </w:p>
    <w:p w:rsidR="000F2141" w:rsidRPr="00157BE2" w:rsidRDefault="000F2141" w:rsidP="00157BE2">
      <w:pPr>
        <w:pStyle w:val="NormalWeb"/>
        <w:jc w:val="both"/>
        <w:rPr>
          <w:rFonts w:ascii="Arial" w:hAnsi="Arial" w:cs="Arial"/>
        </w:rPr>
      </w:pPr>
      <w:r w:rsidRPr="00157BE2">
        <w:rPr>
          <w:rFonts w:ascii="Arial" w:hAnsi="Arial" w:cs="Arial"/>
        </w:rPr>
        <w:t> i) Βάση του ψηφισμένου νόμου  Ν.4609/19  και τις τροποποιήσεις που υιοθετεί στην ιεραρχική και μισθολογική εξέλιξη των Στελεχών και δη των μονίμων εξ εθελοντών στο βαθμό του Ανθυπολοχαγού και αντιστοίχων κλάδων, τονίσαμε τις αδικίες που ήδη έχουν αρχίσει να διαφαίνονται με τα Στελέχη της σειράς 1985 που εντός του έτους 2020 αποστρατεύονται δίχως να έχουν απολαύσει των διατάξεων του ως άνω αναφερόμενου νόμου, καθώς και των υπολοίπων σειρών έως το 1989 που προάγονται στον επόμενο βαθμό.</w:t>
      </w:r>
    </w:p>
    <w:p w:rsidR="000F2141" w:rsidRPr="00157BE2" w:rsidRDefault="000F2141" w:rsidP="00157BE2">
      <w:pPr>
        <w:pStyle w:val="NormalWeb"/>
        <w:jc w:val="both"/>
        <w:rPr>
          <w:rFonts w:ascii="Arial" w:hAnsi="Arial" w:cs="Arial"/>
        </w:rPr>
      </w:pPr>
      <w:r w:rsidRPr="00157BE2">
        <w:rPr>
          <w:rFonts w:ascii="Arial" w:hAnsi="Arial" w:cs="Arial"/>
        </w:rPr>
        <w:t> ii) Θίξαμε μείζονα θέματα που προκύπτουν από τις εν λόγω ρυθμίσεις και δη  α) την αναδρομική προαγωγή των σειρών 1985 – 1986 -1987 – 1988 – 1989 στον βαθμό Ανθυπολοχαγού και αντιστοίχων κλάδων από την ημερομηνία συμπληρώσεως των τριάντα ετών (5 ως ανθυπασπιστές) ώστε να έχουν τη δυνατότητα συμπλήρωσης των προβλεπομένων ετών για προαγωγή στο βαθμό του Υπολοχαγού και αντιστοίχων, β) την αναδρομική μεταφορά στη  «Β» μισθολογική κατηγορία των τάξεων 1985 (Β6) – 1986 (Β6) – 1987 (Β6) – 1988 (Β7) – 1989 (Β8), άνευ αναδρομικών οικονομικών αποδοχών και γ) θέματα που αφορούν τα απαιτούμενα προσόντα για τις προαγωγές των προαναφερομένων (σχολεία εκπαίδευσης – χρόνος διοικήσεως).</w:t>
      </w:r>
    </w:p>
    <w:p w:rsidR="000F2141" w:rsidRPr="00157BE2" w:rsidRDefault="000F2141" w:rsidP="00157BE2">
      <w:pPr>
        <w:pStyle w:val="NormalWeb"/>
        <w:jc w:val="both"/>
        <w:rPr>
          <w:rFonts w:ascii="Arial" w:hAnsi="Arial" w:cs="Arial"/>
        </w:rPr>
      </w:pPr>
      <w:r w:rsidRPr="00157BE2">
        <w:rPr>
          <w:rFonts w:ascii="Arial" w:hAnsi="Arial" w:cs="Arial"/>
        </w:rPr>
        <w:t> iii) Επανήλθαμε στο θέμα των μεταταγέντων ΕΜΘ και συγκεκριμένα για τον συνάδελφο που αποστρατεύεται τέλος του έτους, ζητώντας την παραμονή του στην ενεργό υπηρεσία. Με ιδιαίτερη χαρά, ο κ. Υφυπουργός μας διαβεβαίωσε ότι έχει δοθεί εντολή να παραμείνει στην ενεργό υπηρεσία, μέχρι την θετική επίλυση του ζητήματος.</w:t>
      </w:r>
    </w:p>
    <w:p w:rsidR="000F2141" w:rsidRPr="00157BE2" w:rsidRDefault="000F2141" w:rsidP="00157BE2">
      <w:pPr>
        <w:pStyle w:val="NormalWeb"/>
        <w:jc w:val="both"/>
        <w:rPr>
          <w:rFonts w:ascii="Arial" w:hAnsi="Arial" w:cs="Arial"/>
        </w:rPr>
      </w:pPr>
      <w:r w:rsidRPr="00157BE2">
        <w:rPr>
          <w:rFonts w:ascii="Arial" w:hAnsi="Arial" w:cs="Arial"/>
        </w:rPr>
        <w:t> iv) Κατατέθηκε πρόταση νομοθετικής πρωτοβουλίας που αφορά στην καταβολή των διπλών εισφορών (2%)</w:t>
      </w:r>
    </w:p>
    <w:p w:rsidR="000F2141" w:rsidRPr="00157BE2" w:rsidRDefault="000F2141" w:rsidP="00157BE2">
      <w:pPr>
        <w:pStyle w:val="NormalWeb"/>
        <w:jc w:val="both"/>
        <w:rPr>
          <w:rFonts w:ascii="Arial" w:hAnsi="Arial" w:cs="Arial"/>
        </w:rPr>
      </w:pPr>
      <w:r w:rsidRPr="00157BE2">
        <w:rPr>
          <w:rFonts w:ascii="Arial" w:hAnsi="Arial" w:cs="Arial"/>
        </w:rPr>
        <w:t>Τα θέματα τα οποία τέθηκαν στον κ. Υφυπουργό για τους συναδέλφους προερχομένων του θεσμού των ΕΠΟΠ ήταν τα ακόλουθα:</w:t>
      </w:r>
    </w:p>
    <w:p w:rsidR="000F2141" w:rsidRPr="00157BE2" w:rsidRDefault="000F2141" w:rsidP="00157BE2">
      <w:pPr>
        <w:pStyle w:val="NormalWeb"/>
        <w:jc w:val="both"/>
        <w:rPr>
          <w:rFonts w:ascii="Arial" w:hAnsi="Arial" w:cs="Arial"/>
        </w:rPr>
      </w:pPr>
      <w:r w:rsidRPr="00157BE2">
        <w:rPr>
          <w:rFonts w:ascii="Arial" w:hAnsi="Arial" w:cs="Arial"/>
        </w:rPr>
        <w:t> i) Αναδείξαμε το σοβαρό θέμα των ηλικιακών ορίων και την αυτεπάγγελτη αποστρατεία τους σύμφωνα με τον νόμο 445/1974. Ο κ. Υφυπουργός αφουγκράστηκε τον προβληματισμό και δεσμεύτηκε ότι θα το εξετάσει ενδελεχώς.</w:t>
      </w:r>
    </w:p>
    <w:p w:rsidR="000F2141" w:rsidRPr="00157BE2" w:rsidRDefault="000F2141" w:rsidP="00157BE2">
      <w:pPr>
        <w:pStyle w:val="NormalWeb"/>
        <w:jc w:val="both"/>
        <w:rPr>
          <w:rFonts w:ascii="Arial" w:hAnsi="Arial" w:cs="Arial"/>
        </w:rPr>
      </w:pPr>
      <w:r w:rsidRPr="00157BE2">
        <w:rPr>
          <w:rFonts w:ascii="Arial" w:hAnsi="Arial" w:cs="Arial"/>
        </w:rPr>
        <w:t> ii) Αναφερθήκαμε στην βαθμολογική εξέλιξη που έχει συνάφεια με τον αποστρατευτικό βαθμό.</w:t>
      </w:r>
    </w:p>
    <w:p w:rsidR="000F2141" w:rsidRDefault="000F2141" w:rsidP="00E511EC">
      <w:pPr>
        <w:widowControl w:val="0"/>
        <w:autoSpaceDE w:val="0"/>
        <w:autoSpaceDN w:val="0"/>
        <w:adjustRightInd w:val="0"/>
        <w:snapToGrid w:val="0"/>
        <w:ind w:firstLine="720"/>
        <w:jc w:val="both"/>
        <w:rPr>
          <w:rFonts w:ascii="Arial" w:hAnsi="Arial" w:cs="Arial"/>
          <w:color w:val="000000"/>
        </w:rPr>
      </w:pPr>
    </w:p>
    <w:p w:rsidR="000F2141" w:rsidRPr="00E65273" w:rsidRDefault="000F2141" w:rsidP="008A38C7">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w:t>
      </w:r>
      <w:r>
        <w:rPr>
          <w:rFonts w:ascii="Arial" w:hAnsi="Arial" w:cs="Arial"/>
          <w:color w:val="000000"/>
        </w:rPr>
        <w:t>ην Εκτελεστική Γραμματεία</w:t>
      </w:r>
    </w:p>
    <w:p w:rsidR="000F2141" w:rsidRPr="00E65273" w:rsidRDefault="000F2141" w:rsidP="008A38C7">
      <w:pPr>
        <w:widowControl w:val="0"/>
        <w:autoSpaceDE w:val="0"/>
        <w:autoSpaceDN w:val="0"/>
        <w:adjustRightInd w:val="0"/>
        <w:snapToGrid w:val="0"/>
        <w:jc w:val="both"/>
        <w:rPr>
          <w:rFonts w:ascii="Arial" w:hAnsi="Arial" w:cs="Arial"/>
          <w:color w:val="000000"/>
        </w:rPr>
      </w:pPr>
    </w:p>
    <w:p w:rsidR="000F2141" w:rsidRDefault="000F2141"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0F2141" w:rsidRDefault="000F2141"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0F2141" w:rsidRDefault="000F2141" w:rsidP="008A38C7">
      <w:pPr>
        <w:widowControl w:val="0"/>
        <w:autoSpaceDE w:val="0"/>
        <w:autoSpaceDN w:val="0"/>
        <w:adjustRightInd w:val="0"/>
        <w:snapToGrid w:val="0"/>
        <w:jc w:val="both"/>
        <w:rPr>
          <w:rFonts w:ascii="Arial" w:hAnsi="Arial" w:cs="Arial"/>
          <w:color w:val="000000"/>
        </w:rPr>
      </w:pPr>
    </w:p>
    <w:p w:rsidR="000F2141" w:rsidRDefault="000F2141" w:rsidP="008A38C7">
      <w:pPr>
        <w:widowControl w:val="0"/>
        <w:snapToGrid w:val="0"/>
        <w:rPr>
          <w:rFonts w:ascii="Arial" w:hAnsi="Arial" w:cs="Arial"/>
          <w:color w:val="000000"/>
        </w:rPr>
      </w:pPr>
      <w:r>
        <w:rPr>
          <w:rFonts w:ascii="Arial" w:hAnsi="Arial" w:cs="Arial"/>
          <w:color w:val="000000"/>
        </w:rPr>
        <w:t>ΔΗΜΗΤΡΙΟΣ ΡΩΤΑΣ                                                            ΓΕΩΡΓΙΟΣ ΘΕΟΔΩΡΟΥ</w:t>
      </w:r>
    </w:p>
    <w:p w:rsidR="000F2141" w:rsidRDefault="000F2141" w:rsidP="008A38C7">
      <w:r>
        <w:rPr>
          <w:rFonts w:ascii="Arial" w:hAnsi="Arial" w:cs="Arial"/>
          <w:color w:val="000000"/>
        </w:rPr>
        <w:t xml:space="preserve">      Επγός (ΥΔΚ)                                                                             Λγος (ΠΖ)</w:t>
      </w:r>
    </w:p>
    <w:p w:rsidR="000F2141" w:rsidRDefault="000F2141" w:rsidP="008A38C7">
      <w:pPr>
        <w:widowControl w:val="0"/>
        <w:autoSpaceDE w:val="0"/>
        <w:autoSpaceDN w:val="0"/>
        <w:adjustRightInd w:val="0"/>
        <w:snapToGrid w:val="0"/>
        <w:jc w:val="center"/>
      </w:pPr>
    </w:p>
    <w:sectPr w:rsidR="000F2141" w:rsidSect="00096350">
      <w:headerReference w:type="even" r:id="rId10"/>
      <w:headerReference w:type="default" r:id="rId11"/>
      <w:footerReference w:type="even" r:id="rId12"/>
      <w:footerReference w:type="default" r:id="rId13"/>
      <w:headerReference w:type="first" r:id="rId14"/>
      <w:footerReference w:type="first" r:id="rId15"/>
      <w:pgSz w:w="11905" w:h="16827"/>
      <w:pgMar w:top="709" w:right="1415"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141" w:rsidRDefault="000F2141">
      <w:r>
        <w:separator/>
      </w:r>
    </w:p>
  </w:endnote>
  <w:endnote w:type="continuationSeparator" w:id="0">
    <w:p w:rsidR="000F2141" w:rsidRDefault="000F21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41" w:rsidRDefault="000F214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41" w:rsidRDefault="000F214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41" w:rsidRDefault="000F21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141" w:rsidRDefault="000F2141">
      <w:r>
        <w:separator/>
      </w:r>
    </w:p>
  </w:footnote>
  <w:footnote w:type="continuationSeparator" w:id="0">
    <w:p w:rsidR="000F2141" w:rsidRDefault="000F21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41" w:rsidRDefault="000F21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41" w:rsidRDefault="000F214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41" w:rsidRDefault="000F21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5A4"/>
    <w:rsid w:val="000129EC"/>
    <w:rsid w:val="00013363"/>
    <w:rsid w:val="00013DE2"/>
    <w:rsid w:val="00014E2B"/>
    <w:rsid w:val="0002082A"/>
    <w:rsid w:val="0002522A"/>
    <w:rsid w:val="00034E92"/>
    <w:rsid w:val="000424CD"/>
    <w:rsid w:val="0004275D"/>
    <w:rsid w:val="000460F5"/>
    <w:rsid w:val="000471C5"/>
    <w:rsid w:val="000565E9"/>
    <w:rsid w:val="0006116C"/>
    <w:rsid w:val="0006728E"/>
    <w:rsid w:val="000801CD"/>
    <w:rsid w:val="00096350"/>
    <w:rsid w:val="00097327"/>
    <w:rsid w:val="000A515A"/>
    <w:rsid w:val="000D0F89"/>
    <w:rsid w:val="000E1BD9"/>
    <w:rsid w:val="000E5149"/>
    <w:rsid w:val="000E6C3F"/>
    <w:rsid w:val="000F2141"/>
    <w:rsid w:val="000F676B"/>
    <w:rsid w:val="00104851"/>
    <w:rsid w:val="001051F7"/>
    <w:rsid w:val="001215A7"/>
    <w:rsid w:val="0012329B"/>
    <w:rsid w:val="00132603"/>
    <w:rsid w:val="00157BE2"/>
    <w:rsid w:val="00160350"/>
    <w:rsid w:val="00161C4F"/>
    <w:rsid w:val="0017715A"/>
    <w:rsid w:val="00190A85"/>
    <w:rsid w:val="00195666"/>
    <w:rsid w:val="001C1E1E"/>
    <w:rsid w:val="001D5067"/>
    <w:rsid w:val="001F440D"/>
    <w:rsid w:val="00202F4A"/>
    <w:rsid w:val="00203215"/>
    <w:rsid w:val="00244016"/>
    <w:rsid w:val="00244B52"/>
    <w:rsid w:val="002474BA"/>
    <w:rsid w:val="00254530"/>
    <w:rsid w:val="00261555"/>
    <w:rsid w:val="002648E2"/>
    <w:rsid w:val="002675AE"/>
    <w:rsid w:val="002759A3"/>
    <w:rsid w:val="002774F4"/>
    <w:rsid w:val="00282DF8"/>
    <w:rsid w:val="00285D92"/>
    <w:rsid w:val="002870B4"/>
    <w:rsid w:val="002A42FF"/>
    <w:rsid w:val="002B3E8C"/>
    <w:rsid w:val="002B714C"/>
    <w:rsid w:val="002C71A9"/>
    <w:rsid w:val="002D1D17"/>
    <w:rsid w:val="002E20A6"/>
    <w:rsid w:val="002F08D9"/>
    <w:rsid w:val="002F6FFF"/>
    <w:rsid w:val="00300213"/>
    <w:rsid w:val="00306A2C"/>
    <w:rsid w:val="0035008E"/>
    <w:rsid w:val="003741EE"/>
    <w:rsid w:val="00387C61"/>
    <w:rsid w:val="003B38BC"/>
    <w:rsid w:val="003D29D1"/>
    <w:rsid w:val="003D3E31"/>
    <w:rsid w:val="003E0D86"/>
    <w:rsid w:val="003F3725"/>
    <w:rsid w:val="003F4E54"/>
    <w:rsid w:val="004019A1"/>
    <w:rsid w:val="00411B7B"/>
    <w:rsid w:val="00415B51"/>
    <w:rsid w:val="0041672A"/>
    <w:rsid w:val="004441FA"/>
    <w:rsid w:val="00447C36"/>
    <w:rsid w:val="0046005C"/>
    <w:rsid w:val="00460E1D"/>
    <w:rsid w:val="0048178F"/>
    <w:rsid w:val="004818C2"/>
    <w:rsid w:val="00485356"/>
    <w:rsid w:val="004963CF"/>
    <w:rsid w:val="004A5F5C"/>
    <w:rsid w:val="004C2BEE"/>
    <w:rsid w:val="004E0F1F"/>
    <w:rsid w:val="004E3D01"/>
    <w:rsid w:val="00503689"/>
    <w:rsid w:val="005053C9"/>
    <w:rsid w:val="00505646"/>
    <w:rsid w:val="00507E6C"/>
    <w:rsid w:val="00513E37"/>
    <w:rsid w:val="005248C2"/>
    <w:rsid w:val="0053245F"/>
    <w:rsid w:val="00536327"/>
    <w:rsid w:val="00555152"/>
    <w:rsid w:val="005642B0"/>
    <w:rsid w:val="00567A0E"/>
    <w:rsid w:val="00574427"/>
    <w:rsid w:val="00576384"/>
    <w:rsid w:val="00583FFF"/>
    <w:rsid w:val="00586494"/>
    <w:rsid w:val="00587C16"/>
    <w:rsid w:val="00597D01"/>
    <w:rsid w:val="005B6CC3"/>
    <w:rsid w:val="005C4B26"/>
    <w:rsid w:val="005D6A58"/>
    <w:rsid w:val="005F0338"/>
    <w:rsid w:val="005F20C1"/>
    <w:rsid w:val="0060086F"/>
    <w:rsid w:val="00600C46"/>
    <w:rsid w:val="006054E5"/>
    <w:rsid w:val="00607587"/>
    <w:rsid w:val="00636763"/>
    <w:rsid w:val="00640C87"/>
    <w:rsid w:val="006425E9"/>
    <w:rsid w:val="006426DF"/>
    <w:rsid w:val="00650949"/>
    <w:rsid w:val="00652272"/>
    <w:rsid w:val="00662221"/>
    <w:rsid w:val="00692B54"/>
    <w:rsid w:val="00697778"/>
    <w:rsid w:val="006B10AF"/>
    <w:rsid w:val="006B4256"/>
    <w:rsid w:val="006C77CC"/>
    <w:rsid w:val="006E2792"/>
    <w:rsid w:val="00704E8C"/>
    <w:rsid w:val="00711D39"/>
    <w:rsid w:val="007131D9"/>
    <w:rsid w:val="00713720"/>
    <w:rsid w:val="007161EA"/>
    <w:rsid w:val="0072755A"/>
    <w:rsid w:val="007304C4"/>
    <w:rsid w:val="0073058E"/>
    <w:rsid w:val="00733EE3"/>
    <w:rsid w:val="0073530D"/>
    <w:rsid w:val="0074678D"/>
    <w:rsid w:val="007476DD"/>
    <w:rsid w:val="0078084A"/>
    <w:rsid w:val="00793F6D"/>
    <w:rsid w:val="00795E8F"/>
    <w:rsid w:val="00797E89"/>
    <w:rsid w:val="00797E8F"/>
    <w:rsid w:val="007A2FFE"/>
    <w:rsid w:val="007C0DEA"/>
    <w:rsid w:val="007C410B"/>
    <w:rsid w:val="007C55FF"/>
    <w:rsid w:val="007D34D7"/>
    <w:rsid w:val="007E6274"/>
    <w:rsid w:val="007E798A"/>
    <w:rsid w:val="007F1A8E"/>
    <w:rsid w:val="007F37F3"/>
    <w:rsid w:val="00803293"/>
    <w:rsid w:val="0081484E"/>
    <w:rsid w:val="00820FF4"/>
    <w:rsid w:val="008218D3"/>
    <w:rsid w:val="00833F4A"/>
    <w:rsid w:val="00835582"/>
    <w:rsid w:val="008562C8"/>
    <w:rsid w:val="00882D95"/>
    <w:rsid w:val="008878A2"/>
    <w:rsid w:val="00891738"/>
    <w:rsid w:val="008A38C7"/>
    <w:rsid w:val="008A6592"/>
    <w:rsid w:val="008C0A38"/>
    <w:rsid w:val="008D2C5E"/>
    <w:rsid w:val="008E5544"/>
    <w:rsid w:val="008E78D9"/>
    <w:rsid w:val="008F2FCC"/>
    <w:rsid w:val="0090742A"/>
    <w:rsid w:val="009110DF"/>
    <w:rsid w:val="00943CCE"/>
    <w:rsid w:val="00947834"/>
    <w:rsid w:val="009503A3"/>
    <w:rsid w:val="0095576F"/>
    <w:rsid w:val="009574A7"/>
    <w:rsid w:val="0096545E"/>
    <w:rsid w:val="00975D36"/>
    <w:rsid w:val="009857D5"/>
    <w:rsid w:val="009874C1"/>
    <w:rsid w:val="00991647"/>
    <w:rsid w:val="00997351"/>
    <w:rsid w:val="009973CF"/>
    <w:rsid w:val="009A045F"/>
    <w:rsid w:val="009A082F"/>
    <w:rsid w:val="009B7ABA"/>
    <w:rsid w:val="009C627B"/>
    <w:rsid w:val="009D1296"/>
    <w:rsid w:val="009D4315"/>
    <w:rsid w:val="009E16F7"/>
    <w:rsid w:val="009E645F"/>
    <w:rsid w:val="009F2425"/>
    <w:rsid w:val="009F2D8A"/>
    <w:rsid w:val="009F40FA"/>
    <w:rsid w:val="009F5B18"/>
    <w:rsid w:val="009F7317"/>
    <w:rsid w:val="00A0271B"/>
    <w:rsid w:val="00A55154"/>
    <w:rsid w:val="00A557AF"/>
    <w:rsid w:val="00A60F66"/>
    <w:rsid w:val="00A63900"/>
    <w:rsid w:val="00A92932"/>
    <w:rsid w:val="00A9670E"/>
    <w:rsid w:val="00AA07DF"/>
    <w:rsid w:val="00AB1260"/>
    <w:rsid w:val="00AC0A51"/>
    <w:rsid w:val="00AD1503"/>
    <w:rsid w:val="00AD4B7E"/>
    <w:rsid w:val="00AD4E7C"/>
    <w:rsid w:val="00AE012C"/>
    <w:rsid w:val="00AE0B4D"/>
    <w:rsid w:val="00B1088D"/>
    <w:rsid w:val="00B13199"/>
    <w:rsid w:val="00B24AF8"/>
    <w:rsid w:val="00B30038"/>
    <w:rsid w:val="00B404EB"/>
    <w:rsid w:val="00B4439A"/>
    <w:rsid w:val="00B63512"/>
    <w:rsid w:val="00B645A0"/>
    <w:rsid w:val="00B935FD"/>
    <w:rsid w:val="00B94E26"/>
    <w:rsid w:val="00BA06C8"/>
    <w:rsid w:val="00BA083B"/>
    <w:rsid w:val="00BB6482"/>
    <w:rsid w:val="00BE66A4"/>
    <w:rsid w:val="00BF09B0"/>
    <w:rsid w:val="00C069FC"/>
    <w:rsid w:val="00C16A85"/>
    <w:rsid w:val="00C228DB"/>
    <w:rsid w:val="00C403A7"/>
    <w:rsid w:val="00C43B15"/>
    <w:rsid w:val="00C51E28"/>
    <w:rsid w:val="00C5245D"/>
    <w:rsid w:val="00C53EB1"/>
    <w:rsid w:val="00C562ED"/>
    <w:rsid w:val="00C66E4D"/>
    <w:rsid w:val="00C67596"/>
    <w:rsid w:val="00C72EE3"/>
    <w:rsid w:val="00C76AE8"/>
    <w:rsid w:val="00C93DF2"/>
    <w:rsid w:val="00C95829"/>
    <w:rsid w:val="00CA4007"/>
    <w:rsid w:val="00CD67E0"/>
    <w:rsid w:val="00CE2DA8"/>
    <w:rsid w:val="00CE7C64"/>
    <w:rsid w:val="00D10647"/>
    <w:rsid w:val="00D106DF"/>
    <w:rsid w:val="00D13F33"/>
    <w:rsid w:val="00D1610C"/>
    <w:rsid w:val="00D41DB2"/>
    <w:rsid w:val="00D518E7"/>
    <w:rsid w:val="00D531FD"/>
    <w:rsid w:val="00D56297"/>
    <w:rsid w:val="00D56544"/>
    <w:rsid w:val="00D6523A"/>
    <w:rsid w:val="00D65448"/>
    <w:rsid w:val="00D92C9E"/>
    <w:rsid w:val="00DE0076"/>
    <w:rsid w:val="00DE1DA5"/>
    <w:rsid w:val="00DE72B4"/>
    <w:rsid w:val="00DF0210"/>
    <w:rsid w:val="00DF3826"/>
    <w:rsid w:val="00E00248"/>
    <w:rsid w:val="00E02AE1"/>
    <w:rsid w:val="00E1091E"/>
    <w:rsid w:val="00E23544"/>
    <w:rsid w:val="00E247FC"/>
    <w:rsid w:val="00E27959"/>
    <w:rsid w:val="00E30423"/>
    <w:rsid w:val="00E31DE1"/>
    <w:rsid w:val="00E511EC"/>
    <w:rsid w:val="00E524F4"/>
    <w:rsid w:val="00E56CA2"/>
    <w:rsid w:val="00E6287B"/>
    <w:rsid w:val="00E65273"/>
    <w:rsid w:val="00E70A7E"/>
    <w:rsid w:val="00E741D8"/>
    <w:rsid w:val="00E87F94"/>
    <w:rsid w:val="00EB1E3C"/>
    <w:rsid w:val="00EB79A5"/>
    <w:rsid w:val="00EC6757"/>
    <w:rsid w:val="00ED15E7"/>
    <w:rsid w:val="00EE35E9"/>
    <w:rsid w:val="00EF038E"/>
    <w:rsid w:val="00F130D8"/>
    <w:rsid w:val="00F14224"/>
    <w:rsid w:val="00F155D2"/>
    <w:rsid w:val="00F25883"/>
    <w:rsid w:val="00F44787"/>
    <w:rsid w:val="00F87066"/>
    <w:rsid w:val="00F92314"/>
    <w:rsid w:val="00FA42D1"/>
    <w:rsid w:val="00FB44EF"/>
    <w:rsid w:val="00FC095C"/>
    <w:rsid w:val="00FC66FB"/>
    <w:rsid w:val="00FD36EC"/>
    <w:rsid w:val="00FE316C"/>
    <w:rsid w:val="00FE4C6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 w:type="character" w:customStyle="1" w:styleId="InternetLink">
    <w:name w:val="Internet Link"/>
    <w:uiPriority w:val="99"/>
    <w:rsid w:val="00485356"/>
    <w:rPr>
      <w:color w:val="0000FF"/>
      <w:u w:val="single"/>
    </w:rPr>
  </w:style>
  <w:style w:type="paragraph" w:styleId="NormalWeb">
    <w:name w:val="Normal (Web)"/>
    <w:basedOn w:val="Normal"/>
    <w:uiPriority w:val="99"/>
    <w:rsid w:val="00157BE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28475045">
      <w:marLeft w:val="0"/>
      <w:marRight w:val="0"/>
      <w:marTop w:val="0"/>
      <w:marBottom w:val="0"/>
      <w:divBdr>
        <w:top w:val="none" w:sz="0" w:space="0" w:color="auto"/>
        <w:left w:val="none" w:sz="0" w:space="0" w:color="auto"/>
        <w:bottom w:val="none" w:sz="0" w:space="0" w:color="auto"/>
        <w:right w:val="none" w:sz="0" w:space="0" w:color="auto"/>
      </w:divBdr>
      <w:divsChild>
        <w:div w:id="428475044">
          <w:marLeft w:val="0"/>
          <w:marRight w:val="0"/>
          <w:marTop w:val="0"/>
          <w:marBottom w:val="0"/>
          <w:divBdr>
            <w:top w:val="none" w:sz="0" w:space="0" w:color="auto"/>
            <w:left w:val="none" w:sz="0" w:space="0" w:color="auto"/>
            <w:bottom w:val="none" w:sz="0" w:space="0" w:color="auto"/>
            <w:right w:val="none" w:sz="0" w:space="0" w:color="auto"/>
          </w:divBdr>
        </w:div>
        <w:div w:id="428475046">
          <w:marLeft w:val="0"/>
          <w:marRight w:val="0"/>
          <w:marTop w:val="0"/>
          <w:marBottom w:val="0"/>
          <w:divBdr>
            <w:top w:val="none" w:sz="0" w:space="0" w:color="auto"/>
            <w:left w:val="none" w:sz="0" w:space="0" w:color="auto"/>
            <w:bottom w:val="none" w:sz="0" w:space="0" w:color="auto"/>
            <w:right w:val="none" w:sz="0" w:space="0" w:color="auto"/>
          </w:divBdr>
        </w:div>
        <w:div w:id="428475047">
          <w:marLeft w:val="0"/>
          <w:marRight w:val="0"/>
          <w:marTop w:val="0"/>
          <w:marBottom w:val="0"/>
          <w:divBdr>
            <w:top w:val="none" w:sz="0" w:space="0" w:color="auto"/>
            <w:left w:val="none" w:sz="0" w:space="0" w:color="auto"/>
            <w:bottom w:val="none" w:sz="0" w:space="0" w:color="auto"/>
            <w:right w:val="none" w:sz="0" w:space="0" w:color="auto"/>
          </w:divBdr>
        </w:div>
        <w:div w:id="428475048">
          <w:marLeft w:val="0"/>
          <w:marRight w:val="0"/>
          <w:marTop w:val="0"/>
          <w:marBottom w:val="0"/>
          <w:divBdr>
            <w:top w:val="none" w:sz="0" w:space="0" w:color="auto"/>
            <w:left w:val="none" w:sz="0" w:space="0" w:color="auto"/>
            <w:bottom w:val="none" w:sz="0" w:space="0" w:color="auto"/>
            <w:right w:val="none" w:sz="0" w:space="0" w:color="auto"/>
          </w:divBdr>
        </w:div>
      </w:divsChild>
    </w:div>
    <w:div w:id="428475055">
      <w:marLeft w:val="0"/>
      <w:marRight w:val="0"/>
      <w:marTop w:val="0"/>
      <w:marBottom w:val="0"/>
      <w:divBdr>
        <w:top w:val="none" w:sz="0" w:space="0" w:color="auto"/>
        <w:left w:val="none" w:sz="0" w:space="0" w:color="auto"/>
        <w:bottom w:val="none" w:sz="0" w:space="0" w:color="auto"/>
        <w:right w:val="none" w:sz="0" w:space="0" w:color="auto"/>
      </w:divBdr>
      <w:divsChild>
        <w:div w:id="428475050">
          <w:marLeft w:val="0"/>
          <w:marRight w:val="0"/>
          <w:marTop w:val="0"/>
          <w:marBottom w:val="0"/>
          <w:divBdr>
            <w:top w:val="none" w:sz="0" w:space="0" w:color="auto"/>
            <w:left w:val="none" w:sz="0" w:space="0" w:color="auto"/>
            <w:bottom w:val="none" w:sz="0" w:space="0" w:color="auto"/>
            <w:right w:val="none" w:sz="0" w:space="0" w:color="auto"/>
          </w:divBdr>
          <w:divsChild>
            <w:div w:id="428475054">
              <w:marLeft w:val="0"/>
              <w:marRight w:val="0"/>
              <w:marTop w:val="0"/>
              <w:marBottom w:val="0"/>
              <w:divBdr>
                <w:top w:val="none" w:sz="0" w:space="0" w:color="auto"/>
                <w:left w:val="none" w:sz="0" w:space="0" w:color="auto"/>
                <w:bottom w:val="none" w:sz="0" w:space="0" w:color="auto"/>
                <w:right w:val="none" w:sz="0" w:space="0" w:color="auto"/>
              </w:divBdr>
              <w:divsChild>
                <w:div w:id="428475052">
                  <w:marLeft w:val="0"/>
                  <w:marRight w:val="0"/>
                  <w:marTop w:val="0"/>
                  <w:marBottom w:val="0"/>
                  <w:divBdr>
                    <w:top w:val="none" w:sz="0" w:space="0" w:color="auto"/>
                    <w:left w:val="none" w:sz="0" w:space="0" w:color="auto"/>
                    <w:bottom w:val="none" w:sz="0" w:space="0" w:color="auto"/>
                    <w:right w:val="none" w:sz="0" w:space="0" w:color="auto"/>
                  </w:divBdr>
                  <w:divsChild>
                    <w:div w:id="428475049">
                      <w:marLeft w:val="0"/>
                      <w:marRight w:val="0"/>
                      <w:marTop w:val="0"/>
                      <w:marBottom w:val="0"/>
                      <w:divBdr>
                        <w:top w:val="none" w:sz="0" w:space="0" w:color="auto"/>
                        <w:left w:val="none" w:sz="0" w:space="0" w:color="auto"/>
                        <w:bottom w:val="none" w:sz="0" w:space="0" w:color="auto"/>
                        <w:right w:val="none" w:sz="0" w:space="0" w:color="auto"/>
                      </w:divBdr>
                      <w:divsChild>
                        <w:div w:id="428475051">
                          <w:marLeft w:val="0"/>
                          <w:marRight w:val="0"/>
                          <w:marTop w:val="0"/>
                          <w:marBottom w:val="0"/>
                          <w:divBdr>
                            <w:top w:val="none" w:sz="0" w:space="0" w:color="auto"/>
                            <w:left w:val="none" w:sz="0" w:space="0" w:color="auto"/>
                            <w:bottom w:val="none" w:sz="0" w:space="0" w:color="auto"/>
                            <w:right w:val="none" w:sz="0" w:space="0" w:color="auto"/>
                          </w:divBdr>
                          <w:divsChild>
                            <w:div w:id="42847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475063">
      <w:marLeft w:val="0"/>
      <w:marRight w:val="0"/>
      <w:marTop w:val="0"/>
      <w:marBottom w:val="0"/>
      <w:divBdr>
        <w:top w:val="none" w:sz="0" w:space="0" w:color="auto"/>
        <w:left w:val="none" w:sz="0" w:space="0" w:color="auto"/>
        <w:bottom w:val="none" w:sz="0" w:space="0" w:color="auto"/>
        <w:right w:val="none" w:sz="0" w:space="0" w:color="auto"/>
      </w:divBdr>
      <w:divsChild>
        <w:div w:id="428475056">
          <w:marLeft w:val="0"/>
          <w:marRight w:val="0"/>
          <w:marTop w:val="0"/>
          <w:marBottom w:val="0"/>
          <w:divBdr>
            <w:top w:val="none" w:sz="0" w:space="0" w:color="auto"/>
            <w:left w:val="none" w:sz="0" w:space="0" w:color="auto"/>
            <w:bottom w:val="none" w:sz="0" w:space="0" w:color="auto"/>
            <w:right w:val="none" w:sz="0" w:space="0" w:color="auto"/>
          </w:divBdr>
        </w:div>
        <w:div w:id="428475057">
          <w:marLeft w:val="0"/>
          <w:marRight w:val="0"/>
          <w:marTop w:val="0"/>
          <w:marBottom w:val="0"/>
          <w:divBdr>
            <w:top w:val="none" w:sz="0" w:space="0" w:color="auto"/>
            <w:left w:val="none" w:sz="0" w:space="0" w:color="auto"/>
            <w:bottom w:val="none" w:sz="0" w:space="0" w:color="auto"/>
            <w:right w:val="none" w:sz="0" w:space="0" w:color="auto"/>
          </w:divBdr>
        </w:div>
        <w:div w:id="428475058">
          <w:marLeft w:val="0"/>
          <w:marRight w:val="0"/>
          <w:marTop w:val="0"/>
          <w:marBottom w:val="0"/>
          <w:divBdr>
            <w:top w:val="none" w:sz="0" w:space="0" w:color="auto"/>
            <w:left w:val="none" w:sz="0" w:space="0" w:color="auto"/>
            <w:bottom w:val="none" w:sz="0" w:space="0" w:color="auto"/>
            <w:right w:val="none" w:sz="0" w:space="0" w:color="auto"/>
          </w:divBdr>
        </w:div>
        <w:div w:id="428475059">
          <w:marLeft w:val="0"/>
          <w:marRight w:val="0"/>
          <w:marTop w:val="0"/>
          <w:marBottom w:val="0"/>
          <w:divBdr>
            <w:top w:val="none" w:sz="0" w:space="0" w:color="auto"/>
            <w:left w:val="none" w:sz="0" w:space="0" w:color="auto"/>
            <w:bottom w:val="none" w:sz="0" w:space="0" w:color="auto"/>
            <w:right w:val="none" w:sz="0" w:space="0" w:color="auto"/>
          </w:divBdr>
        </w:div>
        <w:div w:id="428475060">
          <w:marLeft w:val="0"/>
          <w:marRight w:val="0"/>
          <w:marTop w:val="0"/>
          <w:marBottom w:val="0"/>
          <w:divBdr>
            <w:top w:val="none" w:sz="0" w:space="0" w:color="auto"/>
            <w:left w:val="none" w:sz="0" w:space="0" w:color="auto"/>
            <w:bottom w:val="none" w:sz="0" w:space="0" w:color="auto"/>
            <w:right w:val="none" w:sz="0" w:space="0" w:color="auto"/>
          </w:divBdr>
        </w:div>
        <w:div w:id="428475061">
          <w:marLeft w:val="0"/>
          <w:marRight w:val="0"/>
          <w:marTop w:val="0"/>
          <w:marBottom w:val="0"/>
          <w:divBdr>
            <w:top w:val="none" w:sz="0" w:space="0" w:color="auto"/>
            <w:left w:val="none" w:sz="0" w:space="0" w:color="auto"/>
            <w:bottom w:val="none" w:sz="0" w:space="0" w:color="auto"/>
            <w:right w:val="none" w:sz="0" w:space="0" w:color="auto"/>
          </w:divBdr>
        </w:div>
        <w:div w:id="428475062">
          <w:marLeft w:val="0"/>
          <w:marRight w:val="0"/>
          <w:marTop w:val="0"/>
          <w:marBottom w:val="0"/>
          <w:divBdr>
            <w:top w:val="none" w:sz="0" w:space="0" w:color="auto"/>
            <w:left w:val="none" w:sz="0" w:space="0" w:color="auto"/>
            <w:bottom w:val="none" w:sz="0" w:space="0" w:color="auto"/>
            <w:right w:val="none" w:sz="0" w:space="0" w:color="auto"/>
          </w:divBdr>
        </w:div>
        <w:div w:id="428475064">
          <w:marLeft w:val="0"/>
          <w:marRight w:val="0"/>
          <w:marTop w:val="0"/>
          <w:marBottom w:val="0"/>
          <w:divBdr>
            <w:top w:val="none" w:sz="0" w:space="0" w:color="auto"/>
            <w:left w:val="none" w:sz="0" w:space="0" w:color="auto"/>
            <w:bottom w:val="none" w:sz="0" w:space="0" w:color="auto"/>
            <w:right w:val="none" w:sz="0" w:space="0" w:color="auto"/>
          </w:divBdr>
        </w:div>
        <w:div w:id="428475065">
          <w:marLeft w:val="0"/>
          <w:marRight w:val="0"/>
          <w:marTop w:val="0"/>
          <w:marBottom w:val="0"/>
          <w:divBdr>
            <w:top w:val="none" w:sz="0" w:space="0" w:color="auto"/>
            <w:left w:val="none" w:sz="0" w:space="0" w:color="auto"/>
            <w:bottom w:val="none" w:sz="0" w:space="0" w:color="auto"/>
            <w:right w:val="none" w:sz="0" w:space="0" w:color="auto"/>
          </w:divBdr>
        </w:div>
        <w:div w:id="428475066">
          <w:marLeft w:val="0"/>
          <w:marRight w:val="0"/>
          <w:marTop w:val="0"/>
          <w:marBottom w:val="0"/>
          <w:divBdr>
            <w:top w:val="none" w:sz="0" w:space="0" w:color="auto"/>
            <w:left w:val="none" w:sz="0" w:space="0" w:color="auto"/>
            <w:bottom w:val="none" w:sz="0" w:space="0" w:color="auto"/>
            <w:right w:val="none" w:sz="0" w:space="0" w:color="auto"/>
          </w:divBdr>
        </w:div>
        <w:div w:id="428475067">
          <w:marLeft w:val="0"/>
          <w:marRight w:val="0"/>
          <w:marTop w:val="0"/>
          <w:marBottom w:val="0"/>
          <w:divBdr>
            <w:top w:val="none" w:sz="0" w:space="0" w:color="auto"/>
            <w:left w:val="none" w:sz="0" w:space="0" w:color="auto"/>
            <w:bottom w:val="none" w:sz="0" w:space="0" w:color="auto"/>
            <w:right w:val="none" w:sz="0" w:space="0" w:color="auto"/>
          </w:divBdr>
        </w:div>
        <w:div w:id="428475068">
          <w:marLeft w:val="0"/>
          <w:marRight w:val="0"/>
          <w:marTop w:val="0"/>
          <w:marBottom w:val="0"/>
          <w:divBdr>
            <w:top w:val="none" w:sz="0" w:space="0" w:color="auto"/>
            <w:left w:val="none" w:sz="0" w:space="0" w:color="auto"/>
            <w:bottom w:val="none" w:sz="0" w:space="0" w:color="auto"/>
            <w:right w:val="none" w:sz="0" w:space="0" w:color="auto"/>
          </w:divBdr>
        </w:div>
        <w:div w:id="428475069">
          <w:marLeft w:val="0"/>
          <w:marRight w:val="0"/>
          <w:marTop w:val="0"/>
          <w:marBottom w:val="0"/>
          <w:divBdr>
            <w:top w:val="none" w:sz="0" w:space="0" w:color="auto"/>
            <w:left w:val="none" w:sz="0" w:space="0" w:color="auto"/>
            <w:bottom w:val="none" w:sz="0" w:space="0" w:color="auto"/>
            <w:right w:val="none" w:sz="0" w:space="0" w:color="auto"/>
          </w:divBdr>
        </w:div>
      </w:divsChild>
    </w:div>
    <w:div w:id="428475070">
      <w:marLeft w:val="0"/>
      <w:marRight w:val="0"/>
      <w:marTop w:val="0"/>
      <w:marBottom w:val="0"/>
      <w:divBdr>
        <w:top w:val="none" w:sz="0" w:space="0" w:color="auto"/>
        <w:left w:val="none" w:sz="0" w:space="0" w:color="auto"/>
        <w:bottom w:val="none" w:sz="0" w:space="0" w:color="auto"/>
        <w:right w:val="none" w:sz="0" w:space="0" w:color="auto"/>
      </w:divBdr>
    </w:div>
    <w:div w:id="4284750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583</Words>
  <Characters>3151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cp:lastPrinted>2017-04-09T10:07:00Z</cp:lastPrinted>
  <dcterms:created xsi:type="dcterms:W3CDTF">2019-10-23T18:43:00Z</dcterms:created>
  <dcterms:modified xsi:type="dcterms:W3CDTF">2019-10-23T18:45:00Z</dcterms:modified>
  <cp:category>FM PDF To Word Converter Pro</cp:category>
</cp:coreProperties>
</file>