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779" w:rsidRPr="002F6FFF" w:rsidRDefault="00C25779" w:rsidP="00FA7A62">
      <w:pPr>
        <w:framePr w:w="6122" w:wrap="auto" w:vAnchor="page" w:hAnchor="page" w:x="5182" w:y="1145"/>
        <w:widowControl w:val="0"/>
        <w:autoSpaceDE w:val="0"/>
        <w:autoSpaceDN w:val="0"/>
        <w:adjustRightInd w:val="0"/>
        <w:snapToGrid w:val="0"/>
        <w:rPr>
          <w:rFonts w:ascii="Arial" w:hAnsi="Arial" w:cs="Arial"/>
          <w:b/>
        </w:rPr>
      </w:pPr>
      <w:r w:rsidRPr="002F6FFF">
        <w:rPr>
          <w:rFonts w:ascii="Arial" w:hAnsi="Arial" w:cs="Arial"/>
          <w:b/>
          <w:color w:val="000000"/>
        </w:rPr>
        <w:t>Πανελλήνια Ομοσπονδία Ενώσεων Στρατιωτικών</w:t>
      </w:r>
    </w:p>
    <w:p w:rsidR="00C25779" w:rsidRPr="002F6FFF" w:rsidRDefault="00C25779" w:rsidP="00FA7A62">
      <w:pPr>
        <w:framePr w:w="6122" w:wrap="auto" w:vAnchor="page" w:hAnchor="page" w:x="5182" w:y="1145"/>
        <w:widowControl w:val="0"/>
        <w:autoSpaceDE w:val="0"/>
        <w:autoSpaceDN w:val="0"/>
        <w:adjustRightInd w:val="0"/>
        <w:snapToGrid w:val="0"/>
        <w:rPr>
          <w:rFonts w:ascii="Arial" w:hAnsi="Arial" w:cs="Arial"/>
          <w:b/>
        </w:rPr>
      </w:pPr>
      <w:r w:rsidRPr="002F6FFF">
        <w:rPr>
          <w:rFonts w:ascii="Arial" w:hAnsi="Arial" w:cs="Arial"/>
          <w:b/>
          <w:color w:val="000000"/>
        </w:rPr>
        <w:t xml:space="preserve">                      </w:t>
      </w:r>
      <w:r>
        <w:rPr>
          <w:rFonts w:ascii="Arial" w:hAnsi="Arial" w:cs="Arial"/>
          <w:b/>
          <w:color w:val="000000"/>
        </w:rPr>
        <w:t xml:space="preserve">  </w:t>
      </w:r>
      <w:r w:rsidRPr="002F6FFF">
        <w:rPr>
          <w:rFonts w:ascii="Arial" w:hAnsi="Arial" w:cs="Arial"/>
          <w:b/>
          <w:color w:val="000000"/>
        </w:rPr>
        <w:t xml:space="preserve">       (Π.ΟΜ.ΕΝ.Σ.) </w:t>
      </w:r>
    </w:p>
    <w:p w:rsidR="00C25779" w:rsidRDefault="00C25779" w:rsidP="003741EE">
      <w:pPr>
        <w:widowControl w:val="0"/>
        <w:autoSpaceDE w:val="0"/>
        <w:autoSpaceDN w:val="0"/>
        <w:adjustRightInd w:val="0"/>
        <w:snapToGrid w:val="0"/>
        <w:rPr>
          <w:rFonts w:ascii="Arial" w:hAnsi="Arial" w:cs="Arial"/>
          <w:color w:val="000000"/>
          <w:sz w:val="21"/>
          <w:szCs w:val="21"/>
        </w:rPr>
      </w:pPr>
    </w:p>
    <w:p w:rsidR="00C25779" w:rsidRDefault="00C25779" w:rsidP="003741EE">
      <w:pPr>
        <w:widowControl w:val="0"/>
        <w:autoSpaceDE w:val="0"/>
        <w:autoSpaceDN w:val="0"/>
        <w:adjustRightInd w:val="0"/>
        <w:snapToGrid w:val="0"/>
        <w:rPr>
          <w:rFonts w:ascii="Arial" w:hAnsi="Arial" w:cs="Arial"/>
          <w:color w:val="000000"/>
          <w:sz w:val="21"/>
          <w:szCs w:val="21"/>
        </w:rPr>
      </w:pPr>
    </w:p>
    <w:p w:rsidR="00C25779" w:rsidRDefault="00C25779" w:rsidP="003741EE">
      <w:pPr>
        <w:widowControl w:val="0"/>
        <w:autoSpaceDE w:val="0"/>
        <w:autoSpaceDN w:val="0"/>
        <w:adjustRightInd w:val="0"/>
        <w:snapToGrid w:val="0"/>
        <w:rPr>
          <w:rFonts w:ascii="Arial" w:hAnsi="Arial" w:cs="Arial"/>
          <w:color w:val="000000"/>
          <w:sz w:val="21"/>
          <w:szCs w:val="21"/>
        </w:rPr>
      </w:pPr>
    </w:p>
    <w:p w:rsidR="00C25779" w:rsidRDefault="00C25779" w:rsidP="00C60962">
      <w:pPr>
        <w:widowControl w:val="0"/>
        <w:autoSpaceDE w:val="0"/>
        <w:autoSpaceDN w:val="0"/>
        <w:adjustRightInd w:val="0"/>
        <w:snapToGrid w:val="0"/>
        <w:rPr>
          <w:rFonts w:ascii="Arial" w:hAnsi="Arial" w:cs="Arial"/>
          <w:color w:val="000000"/>
          <w:sz w:val="21"/>
          <w:szCs w:val="21"/>
        </w:rPr>
      </w:pPr>
    </w:p>
    <w:p w:rsidR="00C25779" w:rsidRDefault="00C25779" w:rsidP="00C60962">
      <w:pPr>
        <w:widowControl w:val="0"/>
        <w:autoSpaceDE w:val="0"/>
        <w:autoSpaceDN w:val="0"/>
        <w:adjustRightInd w:val="0"/>
        <w:snapToGrid w:val="0"/>
        <w:rPr>
          <w:rFonts w:ascii="Arial" w:hAnsi="Arial" w:cs="Arial"/>
          <w:color w:val="000000"/>
          <w:sz w:val="21"/>
          <w:szCs w:val="21"/>
        </w:rPr>
      </w:pPr>
    </w:p>
    <w:p w:rsidR="00C25779" w:rsidRDefault="00C25779" w:rsidP="00C60962">
      <w:pPr>
        <w:widowControl w:val="0"/>
        <w:autoSpaceDE w:val="0"/>
        <w:autoSpaceDN w:val="0"/>
        <w:adjustRightInd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65pt;margin-top:-64.95pt;width:192pt;height:175.2pt;z-index:251658240">
            <v:imagedata r:id="rId6" o:title=""/>
          </v:shape>
        </w:pict>
      </w:r>
    </w:p>
    <w:p w:rsidR="00C25779" w:rsidRDefault="00C25779" w:rsidP="00C60962">
      <w:pPr>
        <w:widowControl w:val="0"/>
        <w:autoSpaceDE w:val="0"/>
        <w:autoSpaceDN w:val="0"/>
        <w:adjustRightInd w:val="0"/>
        <w:snapToGrid w:val="0"/>
        <w:rPr>
          <w:rFonts w:ascii="Arial" w:hAnsi="Arial" w:cs="Arial"/>
          <w:color w:val="000000"/>
          <w:sz w:val="21"/>
          <w:szCs w:val="21"/>
        </w:rPr>
      </w:pPr>
    </w:p>
    <w:p w:rsidR="00C25779" w:rsidRPr="00447C36" w:rsidRDefault="00C25779" w:rsidP="00567380">
      <w:pPr>
        <w:framePr w:w="5642" w:h="845" w:hRule="exact" w:wrap="auto" w:vAnchor="page" w:hAnchor="page" w:x="5182" w:y="1985"/>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p>
    <w:p w:rsidR="00C25779" w:rsidRDefault="00C25779" w:rsidP="00C60962">
      <w:pPr>
        <w:widowControl w:val="0"/>
        <w:autoSpaceDE w:val="0"/>
        <w:autoSpaceDN w:val="0"/>
        <w:adjustRightInd w:val="0"/>
        <w:snapToGrid w:val="0"/>
        <w:rPr>
          <w:rFonts w:ascii="Arial" w:hAnsi="Arial" w:cs="Arial"/>
          <w:color w:val="000000"/>
          <w:sz w:val="21"/>
          <w:szCs w:val="21"/>
        </w:rPr>
      </w:pPr>
    </w:p>
    <w:p w:rsidR="00C25779" w:rsidRPr="003B38BC" w:rsidRDefault="00C25779" w:rsidP="00C60962">
      <w:pPr>
        <w:widowControl w:val="0"/>
        <w:autoSpaceDE w:val="0"/>
        <w:autoSpaceDN w:val="0"/>
        <w:adjustRightInd w:val="0"/>
        <w:snapToGrid w:val="0"/>
        <w:jc w:val="center"/>
        <w:rPr>
          <w:rFonts w:ascii="Arial" w:hAnsi="Arial" w:cs="Arial"/>
          <w:color w:val="000000"/>
          <w:sz w:val="21"/>
          <w:szCs w:val="21"/>
        </w:rPr>
      </w:pPr>
    </w:p>
    <w:p w:rsidR="00C25779" w:rsidRDefault="00C25779" w:rsidP="00C60962">
      <w:pPr>
        <w:widowControl w:val="0"/>
        <w:autoSpaceDE w:val="0"/>
        <w:autoSpaceDN w:val="0"/>
        <w:adjustRightInd w:val="0"/>
        <w:snapToGrid w:val="0"/>
        <w:rPr>
          <w:rFonts w:ascii="Arial" w:hAnsi="Arial" w:cs="Arial"/>
          <w:color w:val="000000"/>
          <w:sz w:val="21"/>
          <w:szCs w:val="21"/>
        </w:rPr>
      </w:pPr>
    </w:p>
    <w:p w:rsidR="00C25779" w:rsidRPr="00911948" w:rsidRDefault="00C25779" w:rsidP="005D3245">
      <w:pPr>
        <w:framePr w:w="2762" w:h="365" w:hRule="exact" w:wrap="auto" w:vAnchor="page" w:hAnchor="page" w:x="5182" w:y="3545"/>
        <w:widowControl w:val="0"/>
        <w:autoSpaceDE w:val="0"/>
        <w:autoSpaceDN w:val="0"/>
        <w:adjustRightInd w:val="0"/>
        <w:snapToGrid w:val="0"/>
      </w:pPr>
      <w:r w:rsidRPr="00DF0210">
        <w:rPr>
          <w:rFonts w:ascii="Arial" w:hAnsi="Arial" w:cs="Arial"/>
          <w:color w:val="000000"/>
          <w:sz w:val="18"/>
          <w:szCs w:val="18"/>
          <w:lang w:val="en-GB"/>
        </w:rPr>
        <w:t>Email</w:t>
      </w:r>
      <w:r w:rsidRPr="00911948">
        <w:rPr>
          <w:rFonts w:ascii="Arial" w:hAnsi="Arial" w:cs="Arial"/>
          <w:color w:val="000000"/>
          <w:sz w:val="18"/>
          <w:szCs w:val="18"/>
        </w:rPr>
        <w:t xml:space="preserve">: </w:t>
      </w:r>
      <w:r w:rsidRPr="00DF0210">
        <w:rPr>
          <w:rFonts w:ascii="Arial" w:hAnsi="Arial" w:cs="Arial"/>
          <w:color w:val="000000"/>
          <w:sz w:val="18"/>
          <w:szCs w:val="18"/>
          <w:lang w:val="en-GB"/>
        </w:rPr>
        <w:t>info</w:t>
      </w:r>
      <w:r w:rsidRPr="00911948">
        <w:rPr>
          <w:rFonts w:ascii="Arial" w:hAnsi="Arial" w:cs="Arial"/>
          <w:color w:val="000000"/>
          <w:sz w:val="18"/>
          <w:szCs w:val="18"/>
        </w:rPr>
        <w:t>@</w:t>
      </w:r>
      <w:r>
        <w:rPr>
          <w:rFonts w:ascii="Arial" w:hAnsi="Arial" w:cs="Arial"/>
          <w:color w:val="000000"/>
          <w:sz w:val="18"/>
          <w:szCs w:val="18"/>
          <w:lang w:val="en-GB"/>
        </w:rPr>
        <w:t>pomens</w:t>
      </w:r>
      <w:r w:rsidRPr="00911948">
        <w:rPr>
          <w:rFonts w:ascii="Arial" w:hAnsi="Arial" w:cs="Arial"/>
          <w:color w:val="000000"/>
          <w:sz w:val="18"/>
          <w:szCs w:val="18"/>
        </w:rPr>
        <w:t>.</w:t>
      </w:r>
      <w:r w:rsidRPr="00DF0210">
        <w:rPr>
          <w:rFonts w:ascii="Arial" w:hAnsi="Arial" w:cs="Arial"/>
          <w:color w:val="000000"/>
          <w:sz w:val="18"/>
          <w:szCs w:val="18"/>
          <w:lang w:val="en-GB"/>
        </w:rPr>
        <w:t>gr</w:t>
      </w:r>
    </w:p>
    <w:p w:rsidR="00C25779" w:rsidRDefault="00C25779" w:rsidP="00C60962">
      <w:pPr>
        <w:widowControl w:val="0"/>
        <w:autoSpaceDE w:val="0"/>
        <w:autoSpaceDN w:val="0"/>
        <w:adjustRightInd w:val="0"/>
        <w:snapToGrid w:val="0"/>
        <w:rPr>
          <w:rFonts w:ascii="Arial" w:hAnsi="Arial" w:cs="Arial"/>
          <w:color w:val="000000"/>
          <w:sz w:val="21"/>
          <w:szCs w:val="21"/>
        </w:rPr>
      </w:pPr>
    </w:p>
    <w:p w:rsidR="00C25779" w:rsidRPr="00A6778B" w:rsidRDefault="00C25779" w:rsidP="00C60962">
      <w:pPr>
        <w:framePr w:w="5762" w:wrap="auto" w:vAnchor="page" w:hAnchor="page" w:x="5182" w:y="2945"/>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7" w:history="1">
        <w:r w:rsidRPr="004019A1">
          <w:rPr>
            <w:rStyle w:val="Hyperlink"/>
            <w:rFonts w:ascii="Arial" w:hAnsi="Arial" w:cs="Arial"/>
            <w:sz w:val="18"/>
            <w:szCs w:val="18"/>
          </w:rPr>
          <w:t>www.</w:t>
        </w:r>
        <w:r w:rsidRPr="004019A1">
          <w:rPr>
            <w:rStyle w:val="Hyperlink"/>
            <w:rFonts w:ascii="Arial" w:hAnsi="Arial" w:cs="Arial"/>
            <w:sz w:val="18"/>
            <w:szCs w:val="18"/>
            <w:lang w:val="en-US"/>
          </w:rPr>
          <w:t>pomens</w:t>
        </w:r>
        <w:r w:rsidRPr="004019A1">
          <w:rPr>
            <w:rStyle w:val="Hyper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A6778B">
        <w:rPr>
          <w:rFonts w:ascii="Arial" w:hAnsi="Arial" w:cs="Arial"/>
          <w:color w:val="000000"/>
          <w:sz w:val="18"/>
          <w:szCs w:val="18"/>
        </w:rPr>
        <w:t xml:space="preserve"> </w:t>
      </w:r>
      <w:r>
        <w:rPr>
          <w:rFonts w:ascii="Arial" w:hAnsi="Arial" w:cs="Arial"/>
          <w:color w:val="000000"/>
          <w:sz w:val="18"/>
          <w:szCs w:val="18"/>
        </w:rPr>
        <w:t>ΠΟΜΕΝΣ</w:t>
      </w:r>
      <w:r w:rsidRPr="00A6778B">
        <w:rPr>
          <w:rFonts w:ascii="Arial" w:hAnsi="Arial" w:cs="Arial"/>
          <w:color w:val="000000"/>
          <w:sz w:val="18"/>
          <w:szCs w:val="18"/>
        </w:rPr>
        <w:t xml:space="preserve"> </w:t>
      </w:r>
    </w:p>
    <w:p w:rsidR="00C25779" w:rsidRPr="00225F4E" w:rsidRDefault="00C25779" w:rsidP="003741EE">
      <w:pPr>
        <w:widowControl w:val="0"/>
        <w:autoSpaceDE w:val="0"/>
        <w:autoSpaceDN w:val="0"/>
        <w:adjustRightInd w:val="0"/>
        <w:snapToGrid w:val="0"/>
        <w:rPr>
          <w:rFonts w:ascii="Arial" w:hAnsi="Arial" w:cs="Arial"/>
          <w:b/>
          <w:color w:val="000000"/>
        </w:rPr>
      </w:pPr>
    </w:p>
    <w:p w:rsidR="00C25779" w:rsidRPr="00225F4E" w:rsidRDefault="00C25779" w:rsidP="003741EE">
      <w:pPr>
        <w:widowControl w:val="0"/>
        <w:autoSpaceDE w:val="0"/>
        <w:autoSpaceDN w:val="0"/>
        <w:adjustRightInd w:val="0"/>
        <w:snapToGrid w:val="0"/>
        <w:rPr>
          <w:rFonts w:ascii="Arial" w:hAnsi="Arial" w:cs="Arial"/>
          <w:b/>
          <w:color w:val="000000"/>
        </w:rPr>
      </w:pPr>
    </w:p>
    <w:p w:rsidR="00C25779" w:rsidRPr="00EF038E" w:rsidRDefault="00C25779" w:rsidP="00FE69F7">
      <w:pPr>
        <w:framePr w:w="3100" w:wrap="auto" w:vAnchor="page" w:hAnchor="page" w:x="7942" w:y="4265"/>
        <w:widowControl w:val="0"/>
        <w:autoSpaceDE w:val="0"/>
        <w:autoSpaceDN w:val="0"/>
        <w:adjustRightInd w:val="0"/>
        <w:snapToGrid w:val="0"/>
      </w:pPr>
      <w:r w:rsidRPr="00285D92">
        <w:rPr>
          <w:rFonts w:ascii="Arial" w:hAnsi="Arial" w:cs="Arial"/>
          <w:color w:val="000000"/>
        </w:rPr>
        <w:t>Αθήνα</w:t>
      </w:r>
      <w:r w:rsidRPr="00EF038E">
        <w:rPr>
          <w:rFonts w:ascii="Arial" w:hAnsi="Arial" w:cs="Arial"/>
          <w:color w:val="000000"/>
        </w:rPr>
        <w:t xml:space="preserve">, </w:t>
      </w:r>
      <w:r>
        <w:rPr>
          <w:rFonts w:ascii="Arial" w:hAnsi="Arial" w:cs="Arial"/>
          <w:color w:val="000000"/>
        </w:rPr>
        <w:t>7</w:t>
      </w:r>
      <w:r w:rsidRPr="00EF038E">
        <w:rPr>
          <w:rFonts w:ascii="Arial" w:hAnsi="Arial" w:cs="Arial"/>
          <w:color w:val="000000"/>
        </w:rPr>
        <w:t xml:space="preserve"> </w:t>
      </w:r>
      <w:r>
        <w:rPr>
          <w:rFonts w:ascii="Arial" w:hAnsi="Arial" w:cs="Arial"/>
          <w:color w:val="000000"/>
        </w:rPr>
        <w:t>Φεβρουαρίου</w:t>
      </w:r>
      <w:r w:rsidRPr="00EF038E">
        <w:rPr>
          <w:rFonts w:ascii="Arial" w:hAnsi="Arial" w:cs="Arial"/>
          <w:color w:val="000000"/>
        </w:rPr>
        <w:t xml:space="preserve"> 201</w:t>
      </w:r>
      <w:r>
        <w:rPr>
          <w:rFonts w:ascii="Arial" w:hAnsi="Arial" w:cs="Arial"/>
          <w:color w:val="000000"/>
        </w:rPr>
        <w:t>8</w:t>
      </w:r>
    </w:p>
    <w:p w:rsidR="00C25779" w:rsidRPr="00225F4E" w:rsidRDefault="00C25779" w:rsidP="003741EE">
      <w:pPr>
        <w:widowControl w:val="0"/>
        <w:autoSpaceDE w:val="0"/>
        <w:autoSpaceDN w:val="0"/>
        <w:adjustRightInd w:val="0"/>
        <w:snapToGrid w:val="0"/>
        <w:rPr>
          <w:rFonts w:ascii="Arial" w:hAnsi="Arial" w:cs="Arial"/>
          <w:b/>
          <w:color w:val="000000"/>
        </w:rPr>
      </w:pPr>
    </w:p>
    <w:p w:rsidR="00C25779" w:rsidRPr="00225F4E" w:rsidRDefault="00C25779" w:rsidP="003741EE">
      <w:pPr>
        <w:widowControl w:val="0"/>
        <w:autoSpaceDE w:val="0"/>
        <w:autoSpaceDN w:val="0"/>
        <w:adjustRightInd w:val="0"/>
        <w:snapToGrid w:val="0"/>
        <w:rPr>
          <w:rFonts w:ascii="Arial" w:hAnsi="Arial" w:cs="Arial"/>
          <w:b/>
          <w:color w:val="000000"/>
        </w:rPr>
      </w:pPr>
    </w:p>
    <w:p w:rsidR="00C25779" w:rsidRDefault="00C25779" w:rsidP="003741EE">
      <w:pPr>
        <w:widowControl w:val="0"/>
        <w:autoSpaceDE w:val="0"/>
        <w:autoSpaceDN w:val="0"/>
        <w:adjustRightInd w:val="0"/>
        <w:snapToGrid w:val="0"/>
        <w:rPr>
          <w:rFonts w:ascii="Arial" w:hAnsi="Arial" w:cs="Arial"/>
          <w:b/>
          <w:color w:val="000000"/>
        </w:rPr>
      </w:pPr>
    </w:p>
    <w:p w:rsidR="00C25779" w:rsidRDefault="00C25779" w:rsidP="003741EE">
      <w:pPr>
        <w:widowControl w:val="0"/>
        <w:autoSpaceDE w:val="0"/>
        <w:autoSpaceDN w:val="0"/>
        <w:adjustRightInd w:val="0"/>
        <w:snapToGrid w:val="0"/>
        <w:rPr>
          <w:rFonts w:ascii="Arial" w:hAnsi="Arial" w:cs="Arial"/>
          <w:color w:val="000000"/>
          <w:sz w:val="22"/>
          <w:szCs w:val="22"/>
        </w:rPr>
      </w:pPr>
      <w:r w:rsidRPr="00447C36">
        <w:rPr>
          <w:rFonts w:ascii="Arial" w:hAnsi="Arial" w:cs="Arial"/>
          <w:b/>
          <w:color w:val="000000"/>
        </w:rPr>
        <w:t>ΠΡΟΣ</w:t>
      </w:r>
      <w:r w:rsidRPr="00C562ED">
        <w:rPr>
          <w:rFonts w:ascii="Arial" w:hAnsi="Arial" w:cs="Arial"/>
          <w:b/>
          <w:color w:val="000000"/>
          <w:sz w:val="18"/>
          <w:szCs w:val="18"/>
        </w:rPr>
        <w:t xml:space="preserve"> </w:t>
      </w:r>
      <w:r w:rsidRPr="00C562ED">
        <w:rPr>
          <w:rFonts w:ascii="Arial" w:hAnsi="Arial" w:cs="Arial"/>
          <w:b/>
          <w:color w:val="000000"/>
        </w:rPr>
        <w:t>:</w:t>
      </w:r>
      <w:r w:rsidRPr="00C562ED">
        <w:rPr>
          <w:rFonts w:ascii="Arial" w:hAnsi="Arial" w:cs="Arial"/>
          <w:color w:val="000000"/>
        </w:rPr>
        <w:t xml:space="preserve"> </w:t>
      </w:r>
      <w:r>
        <w:rPr>
          <w:rFonts w:ascii="Arial" w:hAnsi="Arial" w:cs="Arial"/>
          <w:color w:val="000000"/>
        </w:rPr>
        <w:t xml:space="preserve"> </w:t>
      </w:r>
      <w:r w:rsidRPr="00447C36">
        <w:rPr>
          <w:rFonts w:ascii="Arial" w:hAnsi="Arial" w:cs="Arial"/>
          <w:color w:val="000000"/>
          <w:sz w:val="22"/>
          <w:szCs w:val="22"/>
        </w:rPr>
        <w:t xml:space="preserve">Υπουργό </w:t>
      </w:r>
      <w:r>
        <w:rPr>
          <w:rFonts w:ascii="Arial" w:hAnsi="Arial" w:cs="Arial"/>
          <w:color w:val="000000"/>
          <w:sz w:val="22"/>
          <w:szCs w:val="22"/>
        </w:rPr>
        <w:t xml:space="preserve">Εθνικής </w:t>
      </w:r>
      <w:r w:rsidRPr="00447C36">
        <w:rPr>
          <w:rFonts w:ascii="Arial" w:hAnsi="Arial" w:cs="Arial"/>
          <w:color w:val="000000"/>
          <w:sz w:val="22"/>
          <w:szCs w:val="22"/>
        </w:rPr>
        <w:t xml:space="preserve">Άμυνας κ. </w:t>
      </w:r>
      <w:r>
        <w:rPr>
          <w:rFonts w:ascii="Arial" w:hAnsi="Arial" w:cs="Arial"/>
          <w:color w:val="000000"/>
          <w:sz w:val="22"/>
          <w:szCs w:val="22"/>
        </w:rPr>
        <w:t>Πάνο Καμμένο</w:t>
      </w:r>
    </w:p>
    <w:p w:rsidR="00C25779" w:rsidRDefault="00C25779" w:rsidP="003741EE">
      <w:pPr>
        <w:widowControl w:val="0"/>
        <w:autoSpaceDE w:val="0"/>
        <w:autoSpaceDN w:val="0"/>
        <w:adjustRightInd w:val="0"/>
        <w:snapToGrid w:val="0"/>
        <w:rPr>
          <w:rFonts w:ascii="Arial" w:hAnsi="Arial" w:cs="Arial"/>
          <w:color w:val="000000"/>
        </w:rPr>
      </w:pPr>
      <w:r>
        <w:rPr>
          <w:rFonts w:ascii="Arial" w:hAnsi="Arial" w:cs="Arial"/>
          <w:color w:val="000000"/>
        </w:rPr>
        <w:t xml:space="preserve">             </w:t>
      </w:r>
      <w:r w:rsidRPr="004818C2">
        <w:rPr>
          <w:rFonts w:ascii="Arial" w:hAnsi="Arial" w:cs="Arial"/>
          <w:color w:val="000000"/>
        </w:rPr>
        <w:t xml:space="preserve">             </w:t>
      </w:r>
    </w:p>
    <w:p w:rsidR="00C25779" w:rsidRDefault="00C25779" w:rsidP="003741EE">
      <w:pPr>
        <w:widowControl w:val="0"/>
        <w:autoSpaceDE w:val="0"/>
        <w:autoSpaceDN w:val="0"/>
        <w:adjustRightInd w:val="0"/>
        <w:snapToGrid w:val="0"/>
        <w:rPr>
          <w:rFonts w:ascii="Arial" w:hAnsi="Arial" w:cs="Arial"/>
          <w:color w:val="000000"/>
        </w:rPr>
      </w:pPr>
      <w:r w:rsidRPr="00447C36">
        <w:rPr>
          <w:rFonts w:ascii="Arial" w:hAnsi="Arial" w:cs="Arial"/>
          <w:b/>
          <w:color w:val="000000"/>
        </w:rPr>
        <w:t>ΚΟΙΝ :</w:t>
      </w:r>
      <w:r w:rsidRPr="00447C36">
        <w:rPr>
          <w:rFonts w:ascii="Arial" w:hAnsi="Arial" w:cs="Arial"/>
          <w:color w:val="000000"/>
        </w:rPr>
        <w:t xml:space="preserve"> </w:t>
      </w:r>
      <w:r>
        <w:rPr>
          <w:rFonts w:ascii="Arial" w:hAnsi="Arial" w:cs="Arial"/>
          <w:color w:val="000000"/>
        </w:rPr>
        <w:t xml:space="preserve"> </w:t>
      </w:r>
      <w:r w:rsidRPr="00931F10">
        <w:rPr>
          <w:rFonts w:ascii="Arial" w:hAnsi="Arial" w:cs="Arial"/>
          <w:color w:val="000000"/>
        </w:rPr>
        <w:t xml:space="preserve">Διευθυντή Στρατιωτικού Γραφείου κ. ΥΕΘΑ </w:t>
      </w:r>
    </w:p>
    <w:p w:rsidR="00C25779" w:rsidRDefault="00C25779" w:rsidP="003741EE">
      <w:pPr>
        <w:widowControl w:val="0"/>
        <w:autoSpaceDE w:val="0"/>
        <w:autoSpaceDN w:val="0"/>
        <w:adjustRightInd w:val="0"/>
        <w:snapToGrid w:val="0"/>
        <w:rPr>
          <w:rFonts w:ascii="Arial" w:hAnsi="Arial" w:cs="Arial"/>
          <w:color w:val="000000"/>
        </w:rPr>
      </w:pPr>
      <w:r w:rsidRPr="00931F10">
        <w:rPr>
          <w:rFonts w:ascii="Arial" w:hAnsi="Arial" w:cs="Arial"/>
          <w:color w:val="000000"/>
        </w:rPr>
        <w:t xml:space="preserve">             Νομικό Σύμβουλο κ. ΥΕΘΑ </w:t>
      </w:r>
    </w:p>
    <w:p w:rsidR="00C25779" w:rsidRPr="00931F10" w:rsidRDefault="00C25779" w:rsidP="003741EE">
      <w:pPr>
        <w:widowControl w:val="0"/>
        <w:autoSpaceDE w:val="0"/>
        <w:autoSpaceDN w:val="0"/>
        <w:adjustRightInd w:val="0"/>
        <w:snapToGrid w:val="0"/>
      </w:pPr>
      <w:r>
        <w:rPr>
          <w:rFonts w:ascii="Arial" w:hAnsi="Arial" w:cs="Arial"/>
          <w:color w:val="000000"/>
        </w:rPr>
        <w:t xml:space="preserve">             Στρατιωτικούς Συντάκτες  </w:t>
      </w:r>
    </w:p>
    <w:p w:rsidR="00C25779" w:rsidRDefault="00C25779" w:rsidP="003741EE">
      <w:pPr>
        <w:widowControl w:val="0"/>
        <w:autoSpaceDE w:val="0"/>
        <w:autoSpaceDN w:val="0"/>
        <w:adjustRightInd w:val="0"/>
        <w:snapToGrid w:val="0"/>
        <w:rPr>
          <w:rFonts w:ascii="Arial" w:hAnsi="Arial" w:cs="Arial"/>
          <w:color w:val="000000"/>
          <w:sz w:val="21"/>
          <w:szCs w:val="21"/>
        </w:rPr>
      </w:pPr>
    </w:p>
    <w:p w:rsidR="00C25779" w:rsidRDefault="00C25779" w:rsidP="003741EE">
      <w:pPr>
        <w:widowControl w:val="0"/>
        <w:autoSpaceDE w:val="0"/>
        <w:autoSpaceDN w:val="0"/>
        <w:adjustRightInd w:val="0"/>
        <w:snapToGrid w:val="0"/>
        <w:rPr>
          <w:rFonts w:ascii="Arial" w:hAnsi="Arial" w:cs="Arial"/>
          <w:color w:val="000000"/>
          <w:sz w:val="21"/>
          <w:szCs w:val="21"/>
        </w:rPr>
      </w:pPr>
    </w:p>
    <w:p w:rsidR="00C25779" w:rsidRPr="005A1911" w:rsidRDefault="00C25779" w:rsidP="00AC25B4">
      <w:pPr>
        <w:pStyle w:val="BodyText"/>
        <w:spacing w:line="360" w:lineRule="auto"/>
        <w:jc w:val="both"/>
        <w:rPr>
          <w:rFonts w:ascii="Arial" w:hAnsi="Arial" w:cs="Arial"/>
          <w:u w:val="single"/>
        </w:rPr>
      </w:pPr>
      <w:r w:rsidRPr="005B6CC3">
        <w:rPr>
          <w:rFonts w:ascii="Arial" w:hAnsi="Arial" w:cs="Arial"/>
          <w:b/>
          <w:color w:val="000000"/>
        </w:rPr>
        <w:t>ΘΕΜΑ:</w:t>
      </w:r>
      <w:r>
        <w:rPr>
          <w:rFonts w:ascii="Arial" w:hAnsi="Arial" w:cs="Arial"/>
          <w:b/>
          <w:color w:val="000000"/>
        </w:rPr>
        <w:t xml:space="preserve"> </w:t>
      </w:r>
      <w:r>
        <w:rPr>
          <w:rFonts w:ascii="Arial" w:hAnsi="Arial" w:cs="Arial"/>
          <w:u w:val="single"/>
        </w:rPr>
        <w:t>Εξαγορά κόκκινων δανείων</w:t>
      </w:r>
    </w:p>
    <w:p w:rsidR="00C25779" w:rsidRDefault="00C25779" w:rsidP="003741EE">
      <w:pPr>
        <w:widowControl w:val="0"/>
        <w:autoSpaceDE w:val="0"/>
        <w:autoSpaceDN w:val="0"/>
        <w:adjustRightInd w:val="0"/>
        <w:snapToGrid w:val="0"/>
        <w:rPr>
          <w:rFonts w:ascii="Arial" w:hAnsi="Arial" w:cs="Arial"/>
          <w:color w:val="000000"/>
          <w:u w:val="single"/>
        </w:rPr>
      </w:pPr>
    </w:p>
    <w:p w:rsidR="00C25779" w:rsidRPr="004A3618" w:rsidRDefault="00C25779" w:rsidP="00AC25B4">
      <w:pPr>
        <w:widowControl w:val="0"/>
        <w:snapToGrid w:val="0"/>
        <w:jc w:val="both"/>
        <w:rPr>
          <w:rFonts w:ascii="Arial" w:hAnsi="Arial" w:cs="Arial"/>
          <w:b/>
          <w:color w:val="000000"/>
        </w:rPr>
      </w:pPr>
      <w:r>
        <w:rPr>
          <w:rFonts w:ascii="Arial" w:hAnsi="Arial" w:cs="Arial"/>
          <w:b/>
          <w:color w:val="000000"/>
        </w:rPr>
        <w:t xml:space="preserve">           </w:t>
      </w:r>
      <w:r w:rsidRPr="007F1A8E">
        <w:rPr>
          <w:rFonts w:ascii="Arial" w:hAnsi="Arial" w:cs="Arial"/>
          <w:b/>
          <w:color w:val="000000"/>
        </w:rPr>
        <w:t>Αξιότιμ</w:t>
      </w:r>
      <w:r>
        <w:rPr>
          <w:rFonts w:ascii="Arial" w:hAnsi="Arial" w:cs="Arial"/>
          <w:b/>
          <w:color w:val="000000"/>
        </w:rPr>
        <w:t>ε</w:t>
      </w:r>
      <w:r w:rsidRPr="007F1A8E">
        <w:rPr>
          <w:rFonts w:ascii="Arial" w:hAnsi="Arial" w:cs="Arial"/>
          <w:b/>
          <w:color w:val="000000"/>
        </w:rPr>
        <w:t xml:space="preserve"> κ.</w:t>
      </w:r>
      <w:r>
        <w:rPr>
          <w:rFonts w:ascii="Arial" w:hAnsi="Arial" w:cs="Arial"/>
          <w:b/>
          <w:color w:val="000000"/>
        </w:rPr>
        <w:t xml:space="preserve"> </w:t>
      </w:r>
      <w:r w:rsidRPr="007F1A8E">
        <w:rPr>
          <w:rFonts w:ascii="Arial" w:hAnsi="Arial" w:cs="Arial"/>
          <w:b/>
          <w:color w:val="000000"/>
        </w:rPr>
        <w:t>Υπουργ</w:t>
      </w:r>
      <w:r>
        <w:rPr>
          <w:rFonts w:ascii="Arial" w:hAnsi="Arial" w:cs="Arial"/>
          <w:b/>
          <w:color w:val="000000"/>
        </w:rPr>
        <w:t>έ,</w:t>
      </w:r>
    </w:p>
    <w:p w:rsidR="00C25779" w:rsidRDefault="00C25779" w:rsidP="003741EE">
      <w:pPr>
        <w:widowControl w:val="0"/>
        <w:autoSpaceDE w:val="0"/>
        <w:autoSpaceDN w:val="0"/>
        <w:adjustRightInd w:val="0"/>
        <w:snapToGrid w:val="0"/>
        <w:rPr>
          <w:rFonts w:ascii="Arial" w:hAnsi="Arial" w:cs="Arial"/>
          <w:b/>
          <w:color w:val="000000"/>
        </w:rPr>
      </w:pPr>
    </w:p>
    <w:p w:rsidR="00C25779" w:rsidRDefault="00C25779" w:rsidP="00AE35B8">
      <w:pPr>
        <w:jc w:val="both"/>
        <w:rPr>
          <w:rFonts w:ascii="Arial" w:hAnsi="Arial" w:cs="Arial"/>
        </w:rPr>
      </w:pPr>
      <w:r w:rsidRPr="0073531C">
        <w:t xml:space="preserve">            </w:t>
      </w:r>
      <w:r w:rsidRPr="0073531C">
        <w:rPr>
          <w:rFonts w:ascii="Arial" w:hAnsi="Arial" w:cs="Arial"/>
        </w:rPr>
        <w:t xml:space="preserve">1. </w:t>
      </w:r>
      <w:r>
        <w:rPr>
          <w:rFonts w:ascii="Arial" w:hAnsi="Arial" w:cs="Arial"/>
        </w:rPr>
        <w:t xml:space="preserve">Η ΠΟΜΕΝΣ, ως η μόνη νόμιμη εκπρόσωπος των στρατιωτικών, κατόπιν και της 254/2018 απόφασης του Πρωτοδικείου Αθηνών, έχει την υποχρέωση να ενημερώνει τα μέλη της αλλά και το σύνολο των στελεχών των ΕΔ και να παρεμβαίνει ουσιαστικά σε όλα τα θέματα που τα αφορούν. </w:t>
      </w:r>
    </w:p>
    <w:p w:rsidR="00C25779" w:rsidRPr="0073531C" w:rsidRDefault="00C25779" w:rsidP="00AE35B8">
      <w:pPr>
        <w:pStyle w:val="BodyText"/>
        <w:spacing w:line="360" w:lineRule="auto"/>
        <w:jc w:val="both"/>
        <w:rPr>
          <w:rFonts w:ascii="Arial" w:hAnsi="Arial" w:cs="Arial"/>
        </w:rPr>
      </w:pPr>
    </w:p>
    <w:p w:rsidR="00C25779" w:rsidRPr="0073531C" w:rsidRDefault="00C25779" w:rsidP="00AE35B8">
      <w:pPr>
        <w:jc w:val="both"/>
        <w:rPr>
          <w:rFonts w:ascii="Arial" w:hAnsi="Arial" w:cs="Arial"/>
        </w:rPr>
      </w:pPr>
      <w:r w:rsidRPr="0073531C">
        <w:rPr>
          <w:rFonts w:ascii="Arial" w:hAnsi="Arial" w:cs="Arial"/>
        </w:rPr>
        <w:t xml:space="preserve">           2. </w:t>
      </w:r>
      <w:r>
        <w:rPr>
          <w:rFonts w:ascii="Arial" w:hAnsi="Arial" w:cs="Arial"/>
        </w:rPr>
        <w:t>Πρόσφατα ανακοινώθηκε από τον Υπουργό Εθνικής Άμυνας, η πρόθεση εξαγοράς των δανείων των στελεχών των Ενόπλων Δυνάμεων από τις συστημικές τράπεζες.</w:t>
      </w:r>
    </w:p>
    <w:p w:rsidR="00C25779" w:rsidRDefault="00C25779" w:rsidP="0073531C">
      <w:pPr>
        <w:widowControl w:val="0"/>
        <w:autoSpaceDE w:val="0"/>
        <w:autoSpaceDN w:val="0"/>
        <w:adjustRightInd w:val="0"/>
        <w:snapToGrid w:val="0"/>
        <w:jc w:val="both"/>
        <w:rPr>
          <w:rFonts w:ascii="Arial" w:hAnsi="Arial" w:cs="Arial"/>
          <w:color w:val="000000"/>
        </w:rPr>
      </w:pPr>
      <w:r w:rsidRPr="0073531C">
        <w:rPr>
          <w:rFonts w:ascii="Arial" w:hAnsi="Arial" w:cs="Arial"/>
          <w:color w:val="000000"/>
        </w:rPr>
        <w:t xml:space="preserve">  </w:t>
      </w:r>
    </w:p>
    <w:p w:rsidR="00C25779" w:rsidRDefault="00C25779" w:rsidP="00AE35B8">
      <w:pPr>
        <w:jc w:val="both"/>
        <w:rPr>
          <w:rFonts w:ascii="Arial" w:hAnsi="Arial" w:cs="Arial"/>
        </w:rPr>
      </w:pPr>
      <w:r>
        <w:t xml:space="preserve">            </w:t>
      </w:r>
      <w:r w:rsidRPr="00AE35B8">
        <w:rPr>
          <w:rFonts w:ascii="Arial" w:hAnsi="Arial" w:cs="Arial"/>
        </w:rPr>
        <w:t>3.</w:t>
      </w:r>
      <w:r w:rsidRPr="0073531C">
        <w:t xml:space="preserve"> </w:t>
      </w:r>
      <w:r>
        <w:rPr>
          <w:rFonts w:ascii="Arial" w:hAnsi="Arial" w:cs="Arial"/>
        </w:rPr>
        <w:t>Το ισχύον νομικό πλαίσιο που διέπει την εξαγορά των κόκκινων δανείων (Ν.4354/2015), σύμφωνα με το οποίο μόνο Ανώνυμες Εταιρίες έχουν την δυνατότητα εξαγοράς και  διαφορετικές Ανώνυμες Εταιρίες αδειοδοτημένες και εγκεκριμένες από την Τράπεζα της Ελλάδος, έχουν την δυνατότητα διαχείρισης τους.</w:t>
      </w:r>
    </w:p>
    <w:p w:rsidR="00C25779" w:rsidRDefault="00C25779" w:rsidP="00AE35B8">
      <w:pPr>
        <w:pStyle w:val="BodyText"/>
        <w:spacing w:line="360" w:lineRule="auto"/>
        <w:jc w:val="both"/>
      </w:pPr>
    </w:p>
    <w:p w:rsidR="00C25779" w:rsidRDefault="00C25779" w:rsidP="00AE35B8">
      <w:pPr>
        <w:jc w:val="both"/>
        <w:rPr>
          <w:rFonts w:ascii="Arial" w:hAnsi="Arial" w:cs="Arial"/>
        </w:rPr>
      </w:pPr>
      <w:r w:rsidRPr="0073531C">
        <w:rPr>
          <w:rFonts w:ascii="Arial" w:hAnsi="Arial" w:cs="Arial"/>
          <w:color w:val="000000"/>
        </w:rPr>
        <w:t xml:space="preserve">         </w:t>
      </w:r>
      <w:r>
        <w:rPr>
          <w:rFonts w:ascii="Arial" w:hAnsi="Arial" w:cs="Arial"/>
          <w:color w:val="000000"/>
        </w:rPr>
        <w:t>4</w:t>
      </w:r>
      <w:r w:rsidRPr="0073531C">
        <w:rPr>
          <w:rFonts w:ascii="Arial" w:hAnsi="Arial" w:cs="Arial"/>
          <w:color w:val="000000"/>
        </w:rPr>
        <w:t xml:space="preserve">. </w:t>
      </w:r>
      <w:r>
        <w:rPr>
          <w:rFonts w:ascii="Arial" w:hAnsi="Arial" w:cs="Arial"/>
        </w:rPr>
        <w:t>Ο ΑΟΟΑ και τα Μετοχικά Ταμεία είναι ΝΠΔΔ, που εποπτεύονται από το ΥΠΕΘΑ και το καταστατικό λειτουργία τους δεν προβλέπει τέτοια διαδικασία.</w:t>
      </w:r>
    </w:p>
    <w:p w:rsidR="00C25779" w:rsidRDefault="00C25779" w:rsidP="00AE35B8">
      <w:pPr>
        <w:jc w:val="both"/>
        <w:rPr>
          <w:rFonts w:ascii="Arial" w:hAnsi="Arial" w:cs="Arial"/>
        </w:rPr>
      </w:pPr>
    </w:p>
    <w:p w:rsidR="00C25779" w:rsidRPr="008D7F72" w:rsidRDefault="00C25779" w:rsidP="00AE35B8">
      <w:pPr>
        <w:jc w:val="both"/>
        <w:rPr>
          <w:rFonts w:ascii="Arial" w:hAnsi="Arial" w:cs="Arial"/>
        </w:rPr>
      </w:pPr>
      <w:r>
        <w:rPr>
          <w:rFonts w:ascii="Arial" w:hAnsi="Arial" w:cs="Arial"/>
        </w:rPr>
        <w:t xml:space="preserve">         5. </w:t>
      </w:r>
      <w:r w:rsidRPr="008D7F72">
        <w:rPr>
          <w:rFonts w:ascii="Arial" w:hAnsi="Arial" w:cs="Arial"/>
        </w:rPr>
        <w:t>Συνεπώς από την υφιστάμενη κατάσταση και δεδομένα, προκύπτουν σαφή ερωτήματα τα οποία χρήζουν απαντήσεων, προκειμένου να ενημερωθούν σχετικώς τα στελέχη, όπως:</w:t>
      </w:r>
    </w:p>
    <w:p w:rsidR="00C25779" w:rsidRDefault="00C25779" w:rsidP="00AE35B8">
      <w:pPr>
        <w:jc w:val="both"/>
        <w:rPr>
          <w:sz w:val="28"/>
          <w:szCs w:val="28"/>
        </w:rPr>
      </w:pPr>
    </w:p>
    <w:p w:rsidR="00C25779" w:rsidRDefault="00C25779" w:rsidP="00AE35B8">
      <w:pPr>
        <w:jc w:val="both"/>
        <w:rPr>
          <w:rFonts w:ascii="Arial" w:hAnsi="Arial" w:cs="Arial"/>
        </w:rPr>
      </w:pPr>
      <w:r>
        <w:rPr>
          <w:rFonts w:ascii="Arial" w:hAnsi="Arial" w:cs="Arial"/>
        </w:rPr>
        <w:t xml:space="preserve">               - Ο ΑΟΟΑ και Τα Μετοχικά Ταμεία θα μετατραπούν σε Ανώνυμες Εταιρίες, προκειμένου να έχουν την δυνατότητα να εξαγοράσουν τα δάνεια των στελεχών από τις συστημικές τράπεζες</w:t>
      </w:r>
      <w:r w:rsidRPr="003A094F">
        <w:rPr>
          <w:rFonts w:ascii="Arial" w:hAnsi="Arial" w:cs="Arial"/>
        </w:rPr>
        <w:t>;</w:t>
      </w:r>
    </w:p>
    <w:p w:rsidR="00C25779" w:rsidRDefault="00C25779" w:rsidP="00AE35B8">
      <w:pPr>
        <w:jc w:val="both"/>
        <w:rPr>
          <w:rFonts w:ascii="Arial" w:hAnsi="Arial" w:cs="Arial"/>
        </w:rPr>
      </w:pPr>
    </w:p>
    <w:p w:rsidR="00C25779" w:rsidRDefault="00C25779" w:rsidP="00AE35B8">
      <w:pPr>
        <w:jc w:val="both"/>
        <w:rPr>
          <w:rFonts w:ascii="Arial" w:hAnsi="Arial" w:cs="Arial"/>
        </w:rPr>
      </w:pPr>
      <w:r>
        <w:rPr>
          <w:rFonts w:ascii="Arial" w:hAnsi="Arial" w:cs="Arial"/>
        </w:rPr>
        <w:t xml:space="preserve">               -  Θα τροποποιηθούν τα καταστατικά των ΑΟΟΑ και Μετοχικών Ταμείων, ώστε να έχουν την σχετική δυνατότητα εξαγοράς</w:t>
      </w:r>
      <w:r w:rsidRPr="003A094F">
        <w:rPr>
          <w:rFonts w:ascii="Arial" w:hAnsi="Arial" w:cs="Arial"/>
        </w:rPr>
        <w:t>;</w:t>
      </w:r>
    </w:p>
    <w:p w:rsidR="00C25779" w:rsidRDefault="00C25779" w:rsidP="00AE35B8">
      <w:pPr>
        <w:jc w:val="both"/>
        <w:rPr>
          <w:rFonts w:ascii="Arial" w:hAnsi="Arial" w:cs="Arial"/>
        </w:rPr>
      </w:pPr>
    </w:p>
    <w:p w:rsidR="00C25779" w:rsidRPr="00DD0B55" w:rsidRDefault="00C25779" w:rsidP="00AE35B8">
      <w:pPr>
        <w:jc w:val="both"/>
        <w:rPr>
          <w:rFonts w:ascii="Arial" w:hAnsi="Arial" w:cs="Arial"/>
        </w:rPr>
      </w:pPr>
      <w:r>
        <w:rPr>
          <w:rFonts w:ascii="Arial" w:hAnsi="Arial" w:cs="Arial"/>
        </w:rPr>
        <w:t xml:space="preserve">               - Ποιος φορέας – Ανώνυμη Εταιρία, αδειοδοτημένη – εγκεκριμένη από την Τράπεζα της Ελλάδος, θα αναλάβει την διαχείριση των υπόψη δανείων</w:t>
      </w:r>
      <w:r w:rsidRPr="00DD0B55">
        <w:rPr>
          <w:rFonts w:ascii="Arial" w:hAnsi="Arial" w:cs="Arial"/>
        </w:rPr>
        <w:t>;</w:t>
      </w:r>
    </w:p>
    <w:p w:rsidR="00C25779" w:rsidRPr="002E56A6" w:rsidRDefault="00C25779" w:rsidP="00AE35B8">
      <w:pPr>
        <w:jc w:val="both"/>
        <w:rPr>
          <w:rFonts w:ascii="Arial" w:hAnsi="Arial" w:cs="Arial"/>
        </w:rPr>
      </w:pPr>
    </w:p>
    <w:p w:rsidR="00C25779" w:rsidRPr="00DD0B55" w:rsidRDefault="00C25779" w:rsidP="00AE35B8">
      <w:pPr>
        <w:jc w:val="both"/>
        <w:rPr>
          <w:rFonts w:ascii="Arial" w:hAnsi="Arial" w:cs="Arial"/>
        </w:rPr>
      </w:pPr>
      <w:r>
        <w:rPr>
          <w:rFonts w:ascii="Arial" w:hAnsi="Arial" w:cs="Arial"/>
        </w:rPr>
        <w:t xml:space="preserve">               </w:t>
      </w:r>
      <w:r w:rsidRPr="00DD0B55">
        <w:rPr>
          <w:rFonts w:ascii="Arial" w:hAnsi="Arial" w:cs="Arial"/>
        </w:rPr>
        <w:t xml:space="preserve">- </w:t>
      </w:r>
      <w:r>
        <w:rPr>
          <w:rFonts w:ascii="Arial" w:hAnsi="Arial" w:cs="Arial"/>
        </w:rPr>
        <w:t>Θα χρησιμοποιηθεί το σύνολο ή μέρος του αποθεματικού των ΑΟΟΑ και Μετοχικών Ταμείων</w:t>
      </w:r>
      <w:r w:rsidRPr="00DD0B55">
        <w:rPr>
          <w:rFonts w:ascii="Arial" w:hAnsi="Arial" w:cs="Arial"/>
        </w:rPr>
        <w:t>;</w:t>
      </w:r>
    </w:p>
    <w:p w:rsidR="00C25779" w:rsidRDefault="00C25779" w:rsidP="00AE35B8">
      <w:pPr>
        <w:jc w:val="both"/>
        <w:rPr>
          <w:rFonts w:ascii="Arial" w:hAnsi="Arial" w:cs="Arial"/>
        </w:rPr>
      </w:pPr>
    </w:p>
    <w:p w:rsidR="00C25779" w:rsidRPr="00DD0B55" w:rsidRDefault="00C25779" w:rsidP="00AE35B8">
      <w:pPr>
        <w:jc w:val="both"/>
        <w:rPr>
          <w:rFonts w:ascii="Arial" w:hAnsi="Arial" w:cs="Arial"/>
        </w:rPr>
      </w:pPr>
      <w:r>
        <w:rPr>
          <w:rFonts w:ascii="Arial" w:hAnsi="Arial" w:cs="Arial"/>
        </w:rPr>
        <w:t xml:space="preserve">               - Με ποια κριτήρια θα επιλεγούν τα δάνεια των στελεχών, όταν τα αποθεματικά είναι περιορισμένα</w:t>
      </w:r>
      <w:r w:rsidRPr="00DD0B55">
        <w:rPr>
          <w:rFonts w:ascii="Arial" w:hAnsi="Arial" w:cs="Arial"/>
        </w:rPr>
        <w:t>;</w:t>
      </w:r>
      <w:r>
        <w:rPr>
          <w:rFonts w:ascii="Arial" w:hAnsi="Arial" w:cs="Arial"/>
        </w:rPr>
        <w:t xml:space="preserve"> </w:t>
      </w:r>
    </w:p>
    <w:p w:rsidR="00C25779" w:rsidRDefault="00C25779" w:rsidP="00AE35B8">
      <w:pPr>
        <w:jc w:val="both"/>
        <w:rPr>
          <w:rFonts w:ascii="Arial" w:hAnsi="Arial" w:cs="Arial"/>
        </w:rPr>
      </w:pPr>
    </w:p>
    <w:p w:rsidR="00C25779" w:rsidRDefault="00C25779" w:rsidP="00AE35B8">
      <w:pPr>
        <w:jc w:val="both"/>
        <w:rPr>
          <w:rFonts w:ascii="Arial" w:hAnsi="Arial" w:cs="Arial"/>
        </w:rPr>
      </w:pPr>
      <w:r>
        <w:rPr>
          <w:rFonts w:ascii="Arial" w:hAnsi="Arial" w:cs="Arial"/>
        </w:rPr>
        <w:t xml:space="preserve">               - Αφορά το σύνολο των δανείων ή μόνο τα κόκκινα δάνεια</w:t>
      </w:r>
      <w:r w:rsidRPr="002E56A6">
        <w:rPr>
          <w:rFonts w:ascii="Arial" w:hAnsi="Arial" w:cs="Arial"/>
        </w:rPr>
        <w:t xml:space="preserve">; </w:t>
      </w:r>
    </w:p>
    <w:p w:rsidR="00C25779" w:rsidRPr="002E56A6" w:rsidRDefault="00C25779" w:rsidP="00AE35B8">
      <w:pPr>
        <w:jc w:val="both"/>
        <w:rPr>
          <w:rFonts w:ascii="Arial" w:hAnsi="Arial" w:cs="Arial"/>
        </w:rPr>
      </w:pPr>
    </w:p>
    <w:p w:rsidR="00C25779" w:rsidRDefault="00C25779" w:rsidP="00AE35B8">
      <w:pPr>
        <w:jc w:val="both"/>
        <w:rPr>
          <w:rFonts w:ascii="Arial" w:hAnsi="Arial" w:cs="Arial"/>
        </w:rPr>
      </w:pPr>
      <w:r>
        <w:rPr>
          <w:rFonts w:ascii="Arial" w:hAnsi="Arial" w:cs="Arial"/>
        </w:rPr>
        <w:t xml:space="preserve">               - Η χρησιμοποίηση των αποθεματικών των ΑΟΟΑ και Μετοχικών Ταμείων για εξαγορά των δανείων, θα οδηγήσει σε παρέκκλιση και δυσκολία εκτέλεσης της αποστολής τους προς τα μέλη τους</w:t>
      </w:r>
      <w:r w:rsidRPr="00DD0B55">
        <w:rPr>
          <w:rFonts w:ascii="Arial" w:hAnsi="Arial" w:cs="Arial"/>
        </w:rPr>
        <w:t xml:space="preserve">, </w:t>
      </w:r>
      <w:r>
        <w:rPr>
          <w:rFonts w:ascii="Arial" w:hAnsi="Arial" w:cs="Arial"/>
        </w:rPr>
        <w:t>όπως Μερίσματα, Βοηθήματα Οικογενειακής και Επαγγελματικής Αυτοτέλειας (ΒΟΕΑ), δάνεια για στεγαστική κάλυψη, ανέγερση οικοδομών κλπ</w:t>
      </w:r>
      <w:r w:rsidRPr="00DD0B55">
        <w:rPr>
          <w:rFonts w:ascii="Arial" w:hAnsi="Arial" w:cs="Arial"/>
        </w:rPr>
        <w:t xml:space="preserve">; </w:t>
      </w:r>
    </w:p>
    <w:p w:rsidR="00C25779" w:rsidRDefault="00C25779" w:rsidP="00AE35B8">
      <w:pPr>
        <w:jc w:val="both"/>
        <w:rPr>
          <w:rFonts w:ascii="Arial" w:hAnsi="Arial" w:cs="Arial"/>
        </w:rPr>
      </w:pPr>
    </w:p>
    <w:p w:rsidR="00C25779" w:rsidRDefault="00C25779" w:rsidP="00017E6B">
      <w:pPr>
        <w:pStyle w:val="NormalWeb"/>
        <w:spacing w:before="0" w:beforeAutospacing="0" w:after="0" w:afterAutospacing="0"/>
        <w:jc w:val="both"/>
      </w:pPr>
      <w:r>
        <w:rPr>
          <w:rFonts w:ascii="Arial" w:hAnsi="Arial" w:cs="Arial"/>
          <w:color w:val="000000"/>
        </w:rPr>
        <w:t xml:space="preserve">               - Έχουν προβεί τα Ταμεία σε αναλογιστικές και οικονομοτεχνικές μελέτες για την ικανότητα τους να καλύψουν την εξαγορά των δανείων και την χρηματοδότηση των δόσεων τους σε βάθος χρόνου και να συνεχίσουν να εκτελούν και την αποστολή τους  στη διάρκεια αποπληρωμής αυτών των δανείων των οποίων δεν  έχει ανακοινωθεί ούτε ο αριθμός, ούτε το ύψος</w:t>
      </w:r>
      <w:r w:rsidRPr="002E56A6">
        <w:rPr>
          <w:rFonts w:ascii="Arial" w:hAnsi="Arial" w:cs="Arial"/>
        </w:rPr>
        <w:t>;</w:t>
      </w:r>
    </w:p>
    <w:p w:rsidR="00C25779" w:rsidRDefault="00C25779" w:rsidP="00017E6B"/>
    <w:p w:rsidR="00C25779" w:rsidRDefault="00C25779" w:rsidP="00017E6B">
      <w:pPr>
        <w:pStyle w:val="NormalWeb"/>
        <w:spacing w:before="0" w:beforeAutospacing="0" w:after="0" w:afterAutospacing="0"/>
        <w:jc w:val="both"/>
      </w:pPr>
      <w:r>
        <w:rPr>
          <w:color w:val="000000"/>
        </w:rPr>
        <w:t xml:space="preserve">              </w:t>
      </w:r>
      <w:r>
        <w:rPr>
          <w:rFonts w:ascii="Arial" w:hAnsi="Arial" w:cs="Arial"/>
          <w:color w:val="000000"/>
        </w:rPr>
        <w:t>- Έχει προβληματίσει την Ηγεσία  του Υπουργείου πως θα αντιμετωπίσουν τα Ταμεία πιθανά μη εξυπηρετούμενα δάνεια</w:t>
      </w:r>
      <w:r w:rsidRPr="002E56A6">
        <w:rPr>
          <w:rFonts w:ascii="Arial" w:hAnsi="Arial" w:cs="Arial"/>
        </w:rPr>
        <w:t xml:space="preserve">; </w:t>
      </w:r>
      <w:r>
        <w:rPr>
          <w:rFonts w:ascii="Arial" w:hAnsi="Arial" w:cs="Arial"/>
          <w:color w:val="000000"/>
        </w:rPr>
        <w:t xml:space="preserve"> </w:t>
      </w:r>
    </w:p>
    <w:p w:rsidR="00C25779" w:rsidRPr="0073531C" w:rsidRDefault="00C25779" w:rsidP="00017E6B">
      <w:pPr>
        <w:jc w:val="both"/>
        <w:rPr>
          <w:rFonts w:ascii="Arial" w:hAnsi="Arial" w:cs="Arial"/>
          <w:color w:val="000000"/>
        </w:rPr>
      </w:pPr>
    </w:p>
    <w:p w:rsidR="00C25779" w:rsidRPr="004A3618" w:rsidRDefault="00C25779" w:rsidP="00AE35B8">
      <w:pPr>
        <w:widowControl w:val="0"/>
        <w:snapToGrid w:val="0"/>
        <w:jc w:val="both"/>
        <w:rPr>
          <w:rFonts w:ascii="Arial" w:hAnsi="Arial" w:cs="Arial"/>
          <w:b/>
          <w:color w:val="000000"/>
        </w:rPr>
      </w:pPr>
      <w:r>
        <w:rPr>
          <w:rFonts w:ascii="Arial" w:hAnsi="Arial" w:cs="Arial"/>
          <w:b/>
          <w:color w:val="000000"/>
        </w:rPr>
        <w:t xml:space="preserve">           </w:t>
      </w:r>
      <w:r w:rsidRPr="007F1A8E">
        <w:rPr>
          <w:rFonts w:ascii="Arial" w:hAnsi="Arial" w:cs="Arial"/>
          <w:b/>
          <w:color w:val="000000"/>
        </w:rPr>
        <w:t>Αξιότιμ</w:t>
      </w:r>
      <w:r>
        <w:rPr>
          <w:rFonts w:ascii="Arial" w:hAnsi="Arial" w:cs="Arial"/>
          <w:b/>
          <w:color w:val="000000"/>
        </w:rPr>
        <w:t>ε</w:t>
      </w:r>
      <w:r w:rsidRPr="007F1A8E">
        <w:rPr>
          <w:rFonts w:ascii="Arial" w:hAnsi="Arial" w:cs="Arial"/>
          <w:b/>
          <w:color w:val="000000"/>
        </w:rPr>
        <w:t xml:space="preserve"> κ.</w:t>
      </w:r>
      <w:r>
        <w:rPr>
          <w:rFonts w:ascii="Arial" w:hAnsi="Arial" w:cs="Arial"/>
          <w:b/>
          <w:color w:val="000000"/>
        </w:rPr>
        <w:t xml:space="preserve"> </w:t>
      </w:r>
      <w:r w:rsidRPr="007F1A8E">
        <w:rPr>
          <w:rFonts w:ascii="Arial" w:hAnsi="Arial" w:cs="Arial"/>
          <w:b/>
          <w:color w:val="000000"/>
        </w:rPr>
        <w:t>Υπουργ</w:t>
      </w:r>
      <w:r>
        <w:rPr>
          <w:rFonts w:ascii="Arial" w:hAnsi="Arial" w:cs="Arial"/>
          <w:b/>
          <w:color w:val="000000"/>
        </w:rPr>
        <w:t>έ,</w:t>
      </w:r>
    </w:p>
    <w:p w:rsidR="00C25779" w:rsidRPr="0073531C" w:rsidRDefault="00C25779" w:rsidP="00AC25B4">
      <w:pPr>
        <w:widowControl w:val="0"/>
        <w:autoSpaceDE w:val="0"/>
        <w:autoSpaceDN w:val="0"/>
        <w:adjustRightInd w:val="0"/>
        <w:snapToGrid w:val="0"/>
        <w:jc w:val="both"/>
        <w:rPr>
          <w:rFonts w:ascii="Arial" w:hAnsi="Arial" w:cs="Arial"/>
        </w:rPr>
      </w:pPr>
    </w:p>
    <w:p w:rsidR="00C25779" w:rsidRPr="00322643" w:rsidRDefault="00C25779" w:rsidP="00AE35B8">
      <w:pPr>
        <w:jc w:val="both"/>
        <w:rPr>
          <w:rFonts w:ascii="Arial" w:hAnsi="Arial" w:cs="Arial"/>
          <w:sz w:val="28"/>
          <w:szCs w:val="28"/>
        </w:rPr>
      </w:pPr>
      <w:r>
        <w:rPr>
          <w:rFonts w:ascii="Arial" w:hAnsi="Arial" w:cs="Arial"/>
        </w:rPr>
        <w:t xml:space="preserve">           </w:t>
      </w:r>
      <w:r w:rsidRPr="00322643">
        <w:rPr>
          <w:rFonts w:ascii="Arial" w:hAnsi="Arial" w:cs="Arial"/>
        </w:rPr>
        <w:t>Όλα τα παραπάνω αποτελούν εύλογα ερωτήματα των στελεχών των Ενόπλων Δυνάμεων, τα οποία εάν δεν απαντηθούν επαρκώς θα δημιουργήσουν την εντύπωση, ότι για μια ακόμη φορά έχουν καταστεί αντικείμενο πολιτικής εκμετάλλευσης.</w:t>
      </w:r>
      <w:r w:rsidRPr="00322643">
        <w:rPr>
          <w:rFonts w:ascii="Arial" w:hAnsi="Arial" w:cs="Arial"/>
          <w:sz w:val="28"/>
          <w:szCs w:val="28"/>
        </w:rPr>
        <w:t xml:space="preserve"> </w:t>
      </w:r>
    </w:p>
    <w:p w:rsidR="00C25779" w:rsidRPr="00AC25B4" w:rsidRDefault="00C25779" w:rsidP="00AC25B4">
      <w:pPr>
        <w:widowControl w:val="0"/>
        <w:autoSpaceDE w:val="0"/>
        <w:autoSpaceDN w:val="0"/>
        <w:adjustRightInd w:val="0"/>
        <w:snapToGrid w:val="0"/>
        <w:jc w:val="both"/>
        <w:rPr>
          <w:rFonts w:ascii="Arial" w:hAnsi="Arial" w:cs="Arial"/>
        </w:rPr>
      </w:pPr>
    </w:p>
    <w:p w:rsidR="00C25779" w:rsidRPr="00AD1503" w:rsidRDefault="00C25779" w:rsidP="00931F10">
      <w:pPr>
        <w:widowControl w:val="0"/>
        <w:autoSpaceDE w:val="0"/>
        <w:autoSpaceDN w:val="0"/>
        <w:adjustRightInd w:val="0"/>
        <w:snapToGrid w:val="0"/>
      </w:pPr>
      <w:r>
        <w:t xml:space="preserve">                                                         </w:t>
      </w:r>
      <w:r w:rsidRPr="003121E4">
        <w:t xml:space="preserve">   </w:t>
      </w:r>
      <w:r>
        <w:t xml:space="preserve">        </w:t>
      </w:r>
      <w:r w:rsidRPr="00AD1503">
        <w:rPr>
          <w:rFonts w:ascii="Arial" w:hAnsi="Arial" w:cs="Arial"/>
          <w:color w:val="000000"/>
        </w:rPr>
        <w:t>Με εκτίμηση</w:t>
      </w:r>
    </w:p>
    <w:p w:rsidR="00C25779" w:rsidRPr="008A2610" w:rsidRDefault="00C25779" w:rsidP="00931F10">
      <w:pPr>
        <w:widowControl w:val="0"/>
        <w:autoSpaceDE w:val="0"/>
        <w:autoSpaceDN w:val="0"/>
        <w:adjustRightInd w:val="0"/>
        <w:snapToGrid w:val="0"/>
        <w:jc w:val="center"/>
        <w:rPr>
          <w:rFonts w:cs="Arial Bold"/>
          <w:color w:val="000000"/>
        </w:rPr>
      </w:pPr>
    </w:p>
    <w:p w:rsidR="00C25779" w:rsidRPr="00143660" w:rsidRDefault="00C25779" w:rsidP="00931F10">
      <w:pPr>
        <w:widowControl w:val="0"/>
        <w:snapToGrid w:val="0"/>
        <w:jc w:val="center"/>
        <w:rPr>
          <w:rFonts w:ascii="Arial" w:hAnsi="Arial" w:cs="Arial"/>
          <w:color w:val="000000"/>
        </w:rPr>
      </w:pPr>
      <w:r>
        <w:rPr>
          <w:rFonts w:ascii="Arial" w:hAnsi="Arial" w:cs="Arial"/>
          <w:color w:val="000000"/>
        </w:rPr>
        <w:t>Για το Διοικητικό Συμβούλιο</w:t>
      </w:r>
    </w:p>
    <w:p w:rsidR="00C25779" w:rsidRPr="00143660" w:rsidRDefault="00C25779" w:rsidP="00931F10">
      <w:pPr>
        <w:widowControl w:val="0"/>
        <w:snapToGrid w:val="0"/>
        <w:jc w:val="both"/>
        <w:rPr>
          <w:rFonts w:ascii="Arial" w:hAnsi="Arial" w:cs="Arial"/>
          <w:color w:val="000000"/>
        </w:rPr>
      </w:pPr>
    </w:p>
    <w:p w:rsidR="00C25779" w:rsidRPr="00143660" w:rsidRDefault="00C25779" w:rsidP="00931F10">
      <w:pPr>
        <w:widowControl w:val="0"/>
        <w:snapToGrid w:val="0"/>
        <w:jc w:val="both"/>
        <w:rPr>
          <w:rFonts w:ascii="Arial" w:hAnsi="Arial" w:cs="Arial"/>
          <w:color w:val="000000"/>
        </w:rPr>
      </w:pPr>
      <w:r w:rsidRPr="00143660">
        <w:rPr>
          <w:rFonts w:ascii="Arial" w:hAnsi="Arial" w:cs="Arial"/>
          <w:color w:val="000000"/>
        </w:rPr>
        <w:t xml:space="preserve">              Ο                                                                                  </w:t>
      </w:r>
      <w:r>
        <w:rPr>
          <w:rFonts w:ascii="Arial" w:hAnsi="Arial" w:cs="Arial"/>
          <w:color w:val="000000"/>
        </w:rPr>
        <w:t xml:space="preserve"> </w:t>
      </w:r>
      <w:r w:rsidRPr="00143660">
        <w:rPr>
          <w:rFonts w:ascii="Arial" w:hAnsi="Arial" w:cs="Arial"/>
          <w:color w:val="000000"/>
        </w:rPr>
        <w:t xml:space="preserve">         </w:t>
      </w:r>
      <w:r>
        <w:rPr>
          <w:rFonts w:ascii="Arial" w:hAnsi="Arial" w:cs="Arial"/>
          <w:color w:val="000000"/>
        </w:rPr>
        <w:t xml:space="preserve"> </w:t>
      </w:r>
      <w:r w:rsidRPr="00143660">
        <w:rPr>
          <w:rFonts w:ascii="Arial" w:hAnsi="Arial" w:cs="Arial"/>
          <w:color w:val="000000"/>
        </w:rPr>
        <w:t xml:space="preserve">    Ο</w:t>
      </w:r>
    </w:p>
    <w:p w:rsidR="00C25779" w:rsidRPr="00143660" w:rsidRDefault="00C25779" w:rsidP="00931F10">
      <w:pPr>
        <w:widowControl w:val="0"/>
        <w:snapToGrid w:val="0"/>
        <w:jc w:val="both"/>
        <w:rPr>
          <w:rFonts w:ascii="Arial" w:hAnsi="Arial" w:cs="Arial"/>
          <w:color w:val="000000"/>
        </w:rPr>
      </w:pPr>
      <w:r w:rsidRPr="00143660">
        <w:rPr>
          <w:rFonts w:ascii="Arial" w:hAnsi="Arial" w:cs="Arial"/>
          <w:color w:val="000000"/>
        </w:rPr>
        <w:t xml:space="preserve">      ΠΡΟΕΔΡΟΣ                         </w:t>
      </w:r>
      <w:r>
        <w:rPr>
          <w:rFonts w:ascii="Arial" w:hAnsi="Arial" w:cs="Arial"/>
          <w:color w:val="000000"/>
        </w:rPr>
        <w:t xml:space="preserve">                           </w:t>
      </w:r>
      <w:r w:rsidRPr="00143660">
        <w:rPr>
          <w:rFonts w:ascii="Arial" w:hAnsi="Arial" w:cs="Arial"/>
          <w:color w:val="000000"/>
        </w:rPr>
        <w:t xml:space="preserve">                   ΓΕΝΙΚΟΣ ΓΡΑΜΜΑΤΕΑΣ</w:t>
      </w:r>
    </w:p>
    <w:p w:rsidR="00C25779" w:rsidRDefault="00C25779" w:rsidP="00931F10">
      <w:pPr>
        <w:widowControl w:val="0"/>
        <w:snapToGrid w:val="0"/>
        <w:jc w:val="both"/>
        <w:rPr>
          <w:rFonts w:ascii="Arial" w:hAnsi="Arial" w:cs="Arial"/>
          <w:color w:val="000000"/>
        </w:rPr>
      </w:pPr>
    </w:p>
    <w:p w:rsidR="00C25779" w:rsidRDefault="00C25779" w:rsidP="00931F10">
      <w:pPr>
        <w:widowControl w:val="0"/>
        <w:snapToGrid w:val="0"/>
        <w:jc w:val="both"/>
        <w:rPr>
          <w:rFonts w:ascii="Arial" w:hAnsi="Arial" w:cs="Arial"/>
          <w:color w:val="000000"/>
        </w:rPr>
      </w:pPr>
    </w:p>
    <w:p w:rsidR="00C25779" w:rsidRDefault="00C25779" w:rsidP="00931F10">
      <w:pPr>
        <w:widowControl w:val="0"/>
        <w:snapToGrid w:val="0"/>
        <w:jc w:val="both"/>
        <w:rPr>
          <w:rFonts w:ascii="Arial" w:hAnsi="Arial" w:cs="Arial"/>
          <w:color w:val="000000"/>
        </w:rPr>
      </w:pPr>
    </w:p>
    <w:p w:rsidR="00C25779" w:rsidRDefault="00C25779" w:rsidP="00931F10">
      <w:pPr>
        <w:widowControl w:val="0"/>
        <w:snapToGrid w:val="0"/>
        <w:rPr>
          <w:rFonts w:ascii="Arial" w:hAnsi="Arial" w:cs="Arial"/>
          <w:color w:val="000000"/>
        </w:rPr>
      </w:pPr>
      <w:r>
        <w:rPr>
          <w:rFonts w:ascii="Arial" w:hAnsi="Arial" w:cs="Arial"/>
          <w:color w:val="000000"/>
        </w:rPr>
        <w:t>ΔΗΜΗΤΡΙΟΣ ΡΩΤΑΣ                                                               ΓΕΩΡΓΙΟΣ ΘΕΟΔΩΡΟΥ</w:t>
      </w:r>
    </w:p>
    <w:p w:rsidR="00C25779" w:rsidRDefault="00C25779" w:rsidP="00931F10">
      <w:r>
        <w:rPr>
          <w:rFonts w:ascii="Arial" w:hAnsi="Arial" w:cs="Arial"/>
          <w:color w:val="000000"/>
        </w:rPr>
        <w:t xml:space="preserve">      Επγός (ΥΔΚ)                                                                                Λγος (ΠΖ)</w:t>
      </w:r>
    </w:p>
    <w:p w:rsidR="00C25779" w:rsidRDefault="00C25779" w:rsidP="00931F10">
      <w:pPr>
        <w:widowControl w:val="0"/>
        <w:autoSpaceDE w:val="0"/>
        <w:autoSpaceDN w:val="0"/>
        <w:adjustRightInd w:val="0"/>
        <w:snapToGrid w:val="0"/>
        <w:jc w:val="both"/>
      </w:pPr>
    </w:p>
    <w:p w:rsidR="00C25779" w:rsidRDefault="00C25779" w:rsidP="00931F10">
      <w:pPr>
        <w:widowControl w:val="0"/>
        <w:autoSpaceDE w:val="0"/>
        <w:autoSpaceDN w:val="0"/>
        <w:adjustRightInd w:val="0"/>
        <w:snapToGrid w:val="0"/>
      </w:pPr>
    </w:p>
    <w:p w:rsidR="00C25779" w:rsidRDefault="00C25779" w:rsidP="00931F10">
      <w:pPr>
        <w:widowControl w:val="0"/>
        <w:autoSpaceDE w:val="0"/>
        <w:autoSpaceDN w:val="0"/>
        <w:adjustRightInd w:val="0"/>
        <w:snapToGrid w:val="0"/>
        <w:rPr>
          <w:rFonts w:ascii="Arial" w:hAnsi="Arial" w:cs="Arial"/>
          <w:color w:val="000000"/>
        </w:rPr>
      </w:pPr>
    </w:p>
    <w:sectPr w:rsidR="00C25779" w:rsidSect="003446F1">
      <w:headerReference w:type="even" r:id="rId8"/>
      <w:headerReference w:type="default" r:id="rId9"/>
      <w:footerReference w:type="even" r:id="rId10"/>
      <w:footerReference w:type="default" r:id="rId11"/>
      <w:headerReference w:type="first" r:id="rId12"/>
      <w:footerReference w:type="first" r:id="rId13"/>
      <w:pgSz w:w="11905" w:h="16827"/>
      <w:pgMar w:top="709" w:right="1273" w:bottom="993" w:left="1134"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5779" w:rsidRDefault="00C25779">
      <w:r>
        <w:separator/>
      </w:r>
    </w:p>
  </w:endnote>
  <w:endnote w:type="continuationSeparator" w:id="0">
    <w:p w:rsidR="00C25779" w:rsidRDefault="00C257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Arial Bold">
    <w:altName w:val="Times New Roman"/>
    <w:panose1 w:val="00000000000000000000"/>
    <w:charset w:val="A1"/>
    <w:family w:val="auto"/>
    <w:notTrueType/>
    <w:pitch w:val="default"/>
    <w:sig w:usb0="00000083" w:usb1="00000000" w:usb2="00000000" w:usb3="00000000" w:csb0="00000009"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779" w:rsidRDefault="00C2577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779" w:rsidRDefault="00C2577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779" w:rsidRDefault="00C2577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5779" w:rsidRDefault="00C25779">
      <w:r>
        <w:separator/>
      </w:r>
    </w:p>
  </w:footnote>
  <w:footnote w:type="continuationSeparator" w:id="0">
    <w:p w:rsidR="00C25779" w:rsidRDefault="00C257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779" w:rsidRDefault="00C2577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779" w:rsidRDefault="00C2577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779" w:rsidRDefault="00C2577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13363"/>
    <w:rsid w:val="00017E6B"/>
    <w:rsid w:val="000471C5"/>
    <w:rsid w:val="00096350"/>
    <w:rsid w:val="000B4F1F"/>
    <w:rsid w:val="000E1BD9"/>
    <w:rsid w:val="000F0CCF"/>
    <w:rsid w:val="000F676B"/>
    <w:rsid w:val="00104851"/>
    <w:rsid w:val="001051F7"/>
    <w:rsid w:val="00110CE1"/>
    <w:rsid w:val="00115F0B"/>
    <w:rsid w:val="001215A7"/>
    <w:rsid w:val="0012329B"/>
    <w:rsid w:val="00126C59"/>
    <w:rsid w:val="00132603"/>
    <w:rsid w:val="001379AB"/>
    <w:rsid w:val="001431B8"/>
    <w:rsid w:val="00143660"/>
    <w:rsid w:val="00160350"/>
    <w:rsid w:val="00176D38"/>
    <w:rsid w:val="00185580"/>
    <w:rsid w:val="00192B68"/>
    <w:rsid w:val="00195666"/>
    <w:rsid w:val="00225F4E"/>
    <w:rsid w:val="00232CA6"/>
    <w:rsid w:val="00233AEC"/>
    <w:rsid w:val="002536B4"/>
    <w:rsid w:val="00254530"/>
    <w:rsid w:val="00261555"/>
    <w:rsid w:val="002759A3"/>
    <w:rsid w:val="00285D92"/>
    <w:rsid w:val="002B3E8C"/>
    <w:rsid w:val="002C797D"/>
    <w:rsid w:val="002D1D17"/>
    <w:rsid w:val="002D3902"/>
    <w:rsid w:val="002E56A6"/>
    <w:rsid w:val="002F6FFF"/>
    <w:rsid w:val="00300213"/>
    <w:rsid w:val="00306A2C"/>
    <w:rsid w:val="003121E4"/>
    <w:rsid w:val="003169E8"/>
    <w:rsid w:val="00322643"/>
    <w:rsid w:val="00330F6F"/>
    <w:rsid w:val="003446F1"/>
    <w:rsid w:val="003741EE"/>
    <w:rsid w:val="00376C54"/>
    <w:rsid w:val="00381177"/>
    <w:rsid w:val="003814D6"/>
    <w:rsid w:val="00387C61"/>
    <w:rsid w:val="003911A9"/>
    <w:rsid w:val="003A094F"/>
    <w:rsid w:val="003B38BC"/>
    <w:rsid w:val="003B75A1"/>
    <w:rsid w:val="003F4E54"/>
    <w:rsid w:val="004019A1"/>
    <w:rsid w:val="00447C36"/>
    <w:rsid w:val="004818C2"/>
    <w:rsid w:val="00497D8E"/>
    <w:rsid w:val="004A3618"/>
    <w:rsid w:val="004B6D46"/>
    <w:rsid w:val="004C2BEE"/>
    <w:rsid w:val="004E3D01"/>
    <w:rsid w:val="004E4579"/>
    <w:rsid w:val="004E5928"/>
    <w:rsid w:val="004F3DBD"/>
    <w:rsid w:val="005075D4"/>
    <w:rsid w:val="00536327"/>
    <w:rsid w:val="00567380"/>
    <w:rsid w:val="00567A0E"/>
    <w:rsid w:val="005A1911"/>
    <w:rsid w:val="005B6CC3"/>
    <w:rsid w:val="005D3245"/>
    <w:rsid w:val="005D5E67"/>
    <w:rsid w:val="005D6A58"/>
    <w:rsid w:val="005E35D0"/>
    <w:rsid w:val="005F0338"/>
    <w:rsid w:val="005F20C1"/>
    <w:rsid w:val="005F6918"/>
    <w:rsid w:val="006015A8"/>
    <w:rsid w:val="006054E5"/>
    <w:rsid w:val="00636763"/>
    <w:rsid w:val="00640C87"/>
    <w:rsid w:val="00650949"/>
    <w:rsid w:val="0067222D"/>
    <w:rsid w:val="00685CED"/>
    <w:rsid w:val="00692B54"/>
    <w:rsid w:val="006D4804"/>
    <w:rsid w:val="006E5F3C"/>
    <w:rsid w:val="006F601D"/>
    <w:rsid w:val="00705D7D"/>
    <w:rsid w:val="00711D39"/>
    <w:rsid w:val="007131D9"/>
    <w:rsid w:val="00713720"/>
    <w:rsid w:val="007150BD"/>
    <w:rsid w:val="007161EA"/>
    <w:rsid w:val="0073531C"/>
    <w:rsid w:val="007458C8"/>
    <w:rsid w:val="00797E89"/>
    <w:rsid w:val="007C0DEA"/>
    <w:rsid w:val="007E798A"/>
    <w:rsid w:val="007F1A11"/>
    <w:rsid w:val="007F1A8E"/>
    <w:rsid w:val="00803293"/>
    <w:rsid w:val="00810804"/>
    <w:rsid w:val="0081484E"/>
    <w:rsid w:val="008156A0"/>
    <w:rsid w:val="00835582"/>
    <w:rsid w:val="00842094"/>
    <w:rsid w:val="0085467D"/>
    <w:rsid w:val="008678BB"/>
    <w:rsid w:val="00882D95"/>
    <w:rsid w:val="008A2610"/>
    <w:rsid w:val="008A6592"/>
    <w:rsid w:val="008D7F72"/>
    <w:rsid w:val="008E5544"/>
    <w:rsid w:val="008E78D9"/>
    <w:rsid w:val="008F081C"/>
    <w:rsid w:val="008F2FCC"/>
    <w:rsid w:val="00911948"/>
    <w:rsid w:val="00931F10"/>
    <w:rsid w:val="009574A7"/>
    <w:rsid w:val="0096545E"/>
    <w:rsid w:val="00971632"/>
    <w:rsid w:val="0098220F"/>
    <w:rsid w:val="00997351"/>
    <w:rsid w:val="009A045F"/>
    <w:rsid w:val="009A4A7E"/>
    <w:rsid w:val="009B1090"/>
    <w:rsid w:val="009C627B"/>
    <w:rsid w:val="009D1296"/>
    <w:rsid w:val="009E31EF"/>
    <w:rsid w:val="009E645F"/>
    <w:rsid w:val="009F2425"/>
    <w:rsid w:val="00A0271B"/>
    <w:rsid w:val="00A06CD2"/>
    <w:rsid w:val="00A55154"/>
    <w:rsid w:val="00A557AF"/>
    <w:rsid w:val="00A63900"/>
    <w:rsid w:val="00A6778B"/>
    <w:rsid w:val="00AA07DF"/>
    <w:rsid w:val="00AC25B4"/>
    <w:rsid w:val="00AD1503"/>
    <w:rsid w:val="00AD4E7C"/>
    <w:rsid w:val="00AE0B4D"/>
    <w:rsid w:val="00AE35B8"/>
    <w:rsid w:val="00B05696"/>
    <w:rsid w:val="00B13199"/>
    <w:rsid w:val="00B312C8"/>
    <w:rsid w:val="00B403C7"/>
    <w:rsid w:val="00B404EB"/>
    <w:rsid w:val="00B40B75"/>
    <w:rsid w:val="00B423FF"/>
    <w:rsid w:val="00B42FF7"/>
    <w:rsid w:val="00B4439A"/>
    <w:rsid w:val="00B94E26"/>
    <w:rsid w:val="00BA083B"/>
    <w:rsid w:val="00BB6482"/>
    <w:rsid w:val="00BC7F43"/>
    <w:rsid w:val="00BF09B0"/>
    <w:rsid w:val="00C1314E"/>
    <w:rsid w:val="00C25779"/>
    <w:rsid w:val="00C46C32"/>
    <w:rsid w:val="00C500F0"/>
    <w:rsid w:val="00C562ED"/>
    <w:rsid w:val="00C60962"/>
    <w:rsid w:val="00C67596"/>
    <w:rsid w:val="00C70EEB"/>
    <w:rsid w:val="00C76AE8"/>
    <w:rsid w:val="00CC3C7A"/>
    <w:rsid w:val="00CD5130"/>
    <w:rsid w:val="00CE4591"/>
    <w:rsid w:val="00CE7C64"/>
    <w:rsid w:val="00D10647"/>
    <w:rsid w:val="00D106DF"/>
    <w:rsid w:val="00D13F33"/>
    <w:rsid w:val="00D27718"/>
    <w:rsid w:val="00D56297"/>
    <w:rsid w:val="00D56544"/>
    <w:rsid w:val="00D65448"/>
    <w:rsid w:val="00D931C7"/>
    <w:rsid w:val="00DB0119"/>
    <w:rsid w:val="00DB01E2"/>
    <w:rsid w:val="00DD0B55"/>
    <w:rsid w:val="00DE1DA5"/>
    <w:rsid w:val="00DE2591"/>
    <w:rsid w:val="00DE72B4"/>
    <w:rsid w:val="00DF0210"/>
    <w:rsid w:val="00DF3826"/>
    <w:rsid w:val="00E1091E"/>
    <w:rsid w:val="00E12044"/>
    <w:rsid w:val="00E27959"/>
    <w:rsid w:val="00E31DE1"/>
    <w:rsid w:val="00E703D4"/>
    <w:rsid w:val="00E741D8"/>
    <w:rsid w:val="00EB79A5"/>
    <w:rsid w:val="00ED15E7"/>
    <w:rsid w:val="00EE35E9"/>
    <w:rsid w:val="00EF038E"/>
    <w:rsid w:val="00F130D8"/>
    <w:rsid w:val="00F14224"/>
    <w:rsid w:val="00F40B33"/>
    <w:rsid w:val="00F42681"/>
    <w:rsid w:val="00F545EB"/>
    <w:rsid w:val="00F56F1B"/>
    <w:rsid w:val="00F7477A"/>
    <w:rsid w:val="00F90D15"/>
    <w:rsid w:val="00FA42D1"/>
    <w:rsid w:val="00FA7A62"/>
    <w:rsid w:val="00FB102C"/>
    <w:rsid w:val="00FC095C"/>
    <w:rsid w:val="00FC4C28"/>
    <w:rsid w:val="00FC66FB"/>
    <w:rsid w:val="00FD36EC"/>
    <w:rsid w:val="00FE02F0"/>
    <w:rsid w:val="00FE316C"/>
    <w:rsid w:val="00FE69F7"/>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094"/>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185580"/>
    <w:rPr>
      <w:rFonts w:cs="Times New Roman"/>
      <w:sz w:val="24"/>
      <w:szCs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185580"/>
    <w:rPr>
      <w:rFonts w:cs="Times New Roman"/>
      <w:sz w:val="24"/>
      <w:szCs w:val="24"/>
    </w:rPr>
  </w:style>
  <w:style w:type="character" w:styleId="Hyperlink">
    <w:name w:val="Hyperlink"/>
    <w:basedOn w:val="DefaultParagraphFont"/>
    <w:uiPriority w:val="99"/>
    <w:rsid w:val="00C60962"/>
    <w:rPr>
      <w:rFonts w:cs="Times New Roman"/>
      <w:color w:val="0000FF"/>
      <w:u w:val="single"/>
    </w:rPr>
  </w:style>
  <w:style w:type="paragraph" w:styleId="BodyText">
    <w:name w:val="Body Text"/>
    <w:basedOn w:val="Normal"/>
    <w:link w:val="BodyTextChar"/>
    <w:uiPriority w:val="99"/>
    <w:rsid w:val="00AC25B4"/>
    <w:pPr>
      <w:suppressAutoHyphens/>
      <w:spacing w:after="140" w:line="288" w:lineRule="auto"/>
    </w:pPr>
    <w:rPr>
      <w:lang w:eastAsia="zh-CN"/>
    </w:rPr>
  </w:style>
  <w:style w:type="character" w:customStyle="1" w:styleId="BodyTextChar">
    <w:name w:val="Body Text Char"/>
    <w:basedOn w:val="DefaultParagraphFont"/>
    <w:link w:val="BodyText"/>
    <w:uiPriority w:val="99"/>
    <w:semiHidden/>
    <w:locked/>
    <w:rsid w:val="0098220F"/>
    <w:rPr>
      <w:rFonts w:cs="Times New Roman"/>
      <w:sz w:val="24"/>
      <w:szCs w:val="24"/>
    </w:rPr>
  </w:style>
  <w:style w:type="paragraph" w:styleId="NormalWeb">
    <w:name w:val="Normal (Web)"/>
    <w:basedOn w:val="Normal"/>
    <w:uiPriority w:val="99"/>
    <w:rsid w:val="00017E6B"/>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738895625">
      <w:marLeft w:val="0"/>
      <w:marRight w:val="0"/>
      <w:marTop w:val="0"/>
      <w:marBottom w:val="0"/>
      <w:divBdr>
        <w:top w:val="none" w:sz="0" w:space="0" w:color="auto"/>
        <w:left w:val="none" w:sz="0" w:space="0" w:color="auto"/>
        <w:bottom w:val="none" w:sz="0" w:space="0" w:color="auto"/>
        <w:right w:val="none" w:sz="0" w:space="0" w:color="auto"/>
      </w:divBdr>
      <w:divsChild>
        <w:div w:id="1738895624">
          <w:marLeft w:val="0"/>
          <w:marRight w:val="0"/>
          <w:marTop w:val="0"/>
          <w:marBottom w:val="0"/>
          <w:divBdr>
            <w:top w:val="none" w:sz="0" w:space="0" w:color="auto"/>
            <w:left w:val="none" w:sz="0" w:space="0" w:color="auto"/>
            <w:bottom w:val="none" w:sz="0" w:space="0" w:color="auto"/>
            <w:right w:val="none" w:sz="0" w:space="0" w:color="auto"/>
          </w:divBdr>
        </w:div>
        <w:div w:id="1738895626">
          <w:marLeft w:val="0"/>
          <w:marRight w:val="0"/>
          <w:marTop w:val="0"/>
          <w:marBottom w:val="0"/>
          <w:divBdr>
            <w:top w:val="none" w:sz="0" w:space="0" w:color="auto"/>
            <w:left w:val="none" w:sz="0" w:space="0" w:color="auto"/>
            <w:bottom w:val="none" w:sz="0" w:space="0" w:color="auto"/>
            <w:right w:val="none" w:sz="0" w:space="0" w:color="auto"/>
          </w:divBdr>
        </w:div>
        <w:div w:id="1738895627">
          <w:marLeft w:val="0"/>
          <w:marRight w:val="0"/>
          <w:marTop w:val="0"/>
          <w:marBottom w:val="0"/>
          <w:divBdr>
            <w:top w:val="none" w:sz="0" w:space="0" w:color="auto"/>
            <w:left w:val="none" w:sz="0" w:space="0" w:color="auto"/>
            <w:bottom w:val="none" w:sz="0" w:space="0" w:color="auto"/>
            <w:right w:val="none" w:sz="0" w:space="0" w:color="auto"/>
          </w:divBdr>
        </w:div>
        <w:div w:id="1738895628">
          <w:marLeft w:val="0"/>
          <w:marRight w:val="0"/>
          <w:marTop w:val="0"/>
          <w:marBottom w:val="0"/>
          <w:divBdr>
            <w:top w:val="none" w:sz="0" w:space="0" w:color="auto"/>
            <w:left w:val="none" w:sz="0" w:space="0" w:color="auto"/>
            <w:bottom w:val="none" w:sz="0" w:space="0" w:color="auto"/>
            <w:right w:val="none" w:sz="0" w:space="0" w:color="auto"/>
          </w:divBdr>
        </w:div>
      </w:divsChild>
    </w:div>
    <w:div w:id="1738895629">
      <w:marLeft w:val="0"/>
      <w:marRight w:val="0"/>
      <w:marTop w:val="0"/>
      <w:marBottom w:val="0"/>
      <w:divBdr>
        <w:top w:val="none" w:sz="0" w:space="0" w:color="auto"/>
        <w:left w:val="none" w:sz="0" w:space="0" w:color="auto"/>
        <w:bottom w:val="none" w:sz="0" w:space="0" w:color="auto"/>
        <w:right w:val="none" w:sz="0" w:space="0" w:color="auto"/>
      </w:divBdr>
    </w:div>
    <w:div w:id="17388956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www.pomens.gr"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TotalTime>
  <Pages>2</Pages>
  <Words>658</Words>
  <Characters>3556</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6</cp:revision>
  <dcterms:created xsi:type="dcterms:W3CDTF">2018-02-06T17:39:00Z</dcterms:created>
  <dcterms:modified xsi:type="dcterms:W3CDTF">2018-02-06T18:54:00Z</dcterms:modified>
  <cp:category>FM PDF To Word Converter Pro</cp:category>
</cp:coreProperties>
</file>