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5606" w:rsidRDefault="00EA5606">
      <w:pPr>
        <w:framePr w:w="6122" w:h="552" w:hRule="exact" w:wrap="auto" w:vAnchor="page" w:hAnchor="page" w:x="5182" w:y="1145"/>
        <w:widowControl w:val="0"/>
        <w:snapToGrid w:val="0"/>
      </w:pPr>
      <w:r>
        <w:rPr>
          <w:rFonts w:ascii="Arial" w:hAnsi="Arial" w:cs="Arial"/>
          <w:b/>
          <w:color w:val="000000"/>
        </w:rPr>
        <w:t>Πανελλήνια Ομοσπονδία Ενώσεων Στρατιωτικών</w:t>
      </w:r>
    </w:p>
    <w:p w:rsidR="00EA5606" w:rsidRDefault="00EA5606">
      <w:pPr>
        <w:framePr w:w="6122" w:h="552" w:hRule="exact" w:wrap="auto" w:vAnchor="page" w:hAnchor="page" w:x="5182" w:y="1145"/>
        <w:widowControl w:val="0"/>
        <w:snapToGrid w:val="0"/>
      </w:pPr>
      <w:r>
        <w:rPr>
          <w:rFonts w:ascii="Arial" w:hAnsi="Arial" w:cs="Arial"/>
          <w:b/>
          <w:color w:val="000000"/>
        </w:rPr>
        <w:t xml:space="preserve">                               (Π.ΟΜ.ΕΝ.Σ.) </w:t>
      </w:r>
    </w:p>
    <w:p w:rsidR="00EA5606" w:rsidRDefault="00EA5606">
      <w:pPr>
        <w:widowControl w:val="0"/>
        <w:snapToGrid w:val="0"/>
        <w:rPr>
          <w:rFonts w:ascii="Arial" w:hAnsi="Arial" w:cs="Arial"/>
          <w:color w:val="000000"/>
          <w:sz w:val="21"/>
          <w:szCs w:val="21"/>
        </w:rPr>
      </w:pPr>
      <w:r>
        <w:rPr>
          <w:noProof/>
        </w:rPr>
        <w:pict>
          <v:rect id="shape_0" o:spid="_x0000_s1026" style="position:absolute;margin-left:-7.6pt;margin-top:-16.6pt;width:196.6pt;height:176.65pt;z-index:251658240" stroked="f" strokecolor="#3465a4">
            <v:stroke joinstyle="round"/>
            <v:imagedata r:id="rId6" o:title=""/>
          </v:rect>
        </w:pict>
      </w:r>
    </w:p>
    <w:p w:rsidR="00EA5606" w:rsidRDefault="00EA5606">
      <w:pPr>
        <w:widowControl w:val="0"/>
        <w:snapToGrid w:val="0"/>
        <w:rPr>
          <w:rFonts w:ascii="Arial" w:hAnsi="Arial" w:cs="Arial"/>
          <w:color w:val="000000"/>
          <w:sz w:val="21"/>
          <w:szCs w:val="21"/>
        </w:rPr>
      </w:pPr>
    </w:p>
    <w:p w:rsidR="00EA5606" w:rsidRDefault="00EA5606">
      <w:pPr>
        <w:widowControl w:val="0"/>
        <w:snapToGrid w:val="0"/>
        <w:rPr>
          <w:rFonts w:ascii="Arial" w:hAnsi="Arial" w:cs="Arial"/>
          <w:color w:val="000000"/>
          <w:sz w:val="21"/>
          <w:szCs w:val="21"/>
        </w:rPr>
      </w:pPr>
    </w:p>
    <w:p w:rsidR="00EA5606" w:rsidRDefault="00EA5606">
      <w:pPr>
        <w:widowControl w:val="0"/>
        <w:snapToGrid w:val="0"/>
        <w:rPr>
          <w:rFonts w:ascii="Arial" w:hAnsi="Arial" w:cs="Arial"/>
          <w:color w:val="000000"/>
          <w:sz w:val="21"/>
          <w:szCs w:val="21"/>
        </w:rPr>
      </w:pPr>
    </w:p>
    <w:p w:rsidR="00EA5606" w:rsidRDefault="00EA5606">
      <w:pPr>
        <w:widowControl w:val="0"/>
        <w:snapToGrid w:val="0"/>
        <w:rPr>
          <w:rFonts w:ascii="Arial" w:hAnsi="Arial" w:cs="Arial"/>
          <w:color w:val="000000"/>
          <w:sz w:val="21"/>
          <w:szCs w:val="21"/>
        </w:rPr>
      </w:pPr>
    </w:p>
    <w:p w:rsidR="00EA5606" w:rsidRDefault="00EA5606">
      <w:pPr>
        <w:widowControl w:val="0"/>
        <w:snapToGrid w:val="0"/>
        <w:rPr>
          <w:rFonts w:ascii="Arial" w:hAnsi="Arial" w:cs="Arial"/>
          <w:color w:val="000000"/>
          <w:sz w:val="21"/>
          <w:szCs w:val="21"/>
        </w:rPr>
      </w:pPr>
    </w:p>
    <w:p w:rsidR="00EA5606" w:rsidRDefault="00EA5606">
      <w:pPr>
        <w:framePr w:w="5642" w:h="845" w:hRule="exact" w:wrap="auto" w:vAnchor="page" w:hAnchor="page" w:x="5182" w:y="1985"/>
        <w:widowControl w:val="0"/>
        <w:snapToGrid w:val="0"/>
        <w:jc w:val="both"/>
      </w:pPr>
      <w:r>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EA5606" w:rsidRDefault="00EA5606">
      <w:pPr>
        <w:widowControl w:val="0"/>
        <w:snapToGrid w:val="0"/>
        <w:jc w:val="center"/>
        <w:rPr>
          <w:rFonts w:ascii="Arial" w:hAnsi="Arial" w:cs="Arial"/>
          <w:color w:val="000000"/>
          <w:sz w:val="21"/>
          <w:szCs w:val="21"/>
        </w:rPr>
      </w:pPr>
    </w:p>
    <w:p w:rsidR="00EA5606" w:rsidRDefault="00EA5606">
      <w:pPr>
        <w:widowControl w:val="0"/>
        <w:snapToGrid w:val="0"/>
        <w:rPr>
          <w:rFonts w:ascii="Arial" w:hAnsi="Arial" w:cs="Arial"/>
          <w:color w:val="000000"/>
          <w:sz w:val="21"/>
          <w:szCs w:val="21"/>
        </w:rPr>
      </w:pPr>
    </w:p>
    <w:p w:rsidR="00EA5606" w:rsidRDefault="00EA5606">
      <w:pPr>
        <w:framePr w:w="2762" w:h="365" w:hRule="exact" w:wrap="auto" w:vAnchor="page" w:hAnchor="page" w:x="5182" w:y="3545"/>
        <w:widowControl w:val="0"/>
        <w:snapToGrid w:val="0"/>
      </w:pPr>
      <w:r>
        <w:rPr>
          <w:rFonts w:ascii="Arial" w:hAnsi="Arial" w:cs="Arial"/>
          <w:color w:val="000000"/>
          <w:sz w:val="18"/>
          <w:szCs w:val="18"/>
          <w:lang w:val="en-GB"/>
        </w:rPr>
        <w:t>Email</w:t>
      </w:r>
      <w:r>
        <w:rPr>
          <w:rFonts w:ascii="Arial" w:hAnsi="Arial" w:cs="Arial"/>
          <w:color w:val="000000"/>
          <w:sz w:val="18"/>
          <w:szCs w:val="18"/>
        </w:rPr>
        <w:t xml:space="preserve">: </w:t>
      </w:r>
      <w:r>
        <w:rPr>
          <w:rFonts w:ascii="Arial" w:hAnsi="Arial" w:cs="Arial"/>
          <w:color w:val="000000"/>
          <w:sz w:val="18"/>
          <w:szCs w:val="18"/>
          <w:lang w:val="en-GB"/>
        </w:rPr>
        <w:t>info</w:t>
      </w:r>
      <w:r>
        <w:rPr>
          <w:rFonts w:ascii="Arial" w:hAnsi="Arial" w:cs="Arial"/>
          <w:color w:val="000000"/>
          <w:sz w:val="18"/>
          <w:szCs w:val="18"/>
        </w:rPr>
        <w:t>@</w:t>
      </w:r>
      <w:r>
        <w:rPr>
          <w:rFonts w:ascii="Arial" w:hAnsi="Arial" w:cs="Arial"/>
          <w:color w:val="000000"/>
          <w:sz w:val="18"/>
          <w:szCs w:val="18"/>
          <w:lang w:val="en-GB"/>
        </w:rPr>
        <w:t>pomens</w:t>
      </w:r>
      <w:r>
        <w:rPr>
          <w:rFonts w:ascii="Arial" w:hAnsi="Arial" w:cs="Arial"/>
          <w:color w:val="000000"/>
          <w:sz w:val="18"/>
          <w:szCs w:val="18"/>
        </w:rPr>
        <w:t>.</w:t>
      </w:r>
      <w:r>
        <w:rPr>
          <w:rFonts w:ascii="Arial" w:hAnsi="Arial" w:cs="Arial"/>
          <w:color w:val="000000"/>
          <w:sz w:val="18"/>
          <w:szCs w:val="18"/>
          <w:lang w:val="en-GB"/>
        </w:rPr>
        <w:t>gr</w:t>
      </w:r>
    </w:p>
    <w:p w:rsidR="00EA5606" w:rsidRDefault="00EA5606">
      <w:pPr>
        <w:framePr w:w="5762" w:h="414" w:hRule="exact" w:wrap="auto" w:vAnchor="page" w:hAnchor="page" w:x="5182" w:y="2945"/>
        <w:widowControl w:val="0"/>
        <w:snapToGrid w:val="0"/>
      </w:pPr>
      <w:r>
        <w:rPr>
          <w:rFonts w:ascii="Arial" w:hAnsi="Arial" w:cs="Arial"/>
          <w:color w:val="000000"/>
          <w:sz w:val="18"/>
          <w:szCs w:val="18"/>
        </w:rPr>
        <w:t xml:space="preserve">Ηλεκτρονική διεύθυνση: </w:t>
      </w:r>
      <w:hyperlink r:id="rId7">
        <w:r>
          <w:rPr>
            <w:rStyle w:val="InternetLink"/>
            <w:rFonts w:ascii="Arial" w:hAnsi="Arial" w:cs="Arial"/>
            <w:sz w:val="18"/>
            <w:szCs w:val="18"/>
          </w:rPr>
          <w:t>www.</w:t>
        </w:r>
        <w:r>
          <w:rPr>
            <w:rStyle w:val="InternetLink"/>
            <w:rFonts w:ascii="Arial" w:hAnsi="Arial" w:cs="Arial"/>
            <w:sz w:val="18"/>
            <w:szCs w:val="18"/>
            <w:lang w:val="en-US"/>
          </w:rPr>
          <w:t>pomens</w:t>
        </w:r>
        <w:r>
          <w:rPr>
            <w:rStyle w:val="Internet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Pr>
          <w:rFonts w:ascii="Arial" w:hAnsi="Arial" w:cs="Arial"/>
          <w:color w:val="000000"/>
          <w:sz w:val="18"/>
          <w:szCs w:val="18"/>
        </w:rPr>
        <w:t xml:space="preserve"> ΠΟΜΕΝΣ </w:t>
      </w:r>
    </w:p>
    <w:p w:rsidR="00EA5606" w:rsidRDefault="00EA5606">
      <w:pPr>
        <w:widowControl w:val="0"/>
        <w:snapToGrid w:val="0"/>
        <w:rPr>
          <w:rFonts w:ascii="Arial" w:hAnsi="Arial" w:cs="Arial"/>
          <w:b/>
          <w:color w:val="000000"/>
        </w:rPr>
      </w:pPr>
    </w:p>
    <w:p w:rsidR="00EA5606" w:rsidRDefault="00EA5606">
      <w:pPr>
        <w:widowControl w:val="0"/>
        <w:snapToGrid w:val="0"/>
        <w:rPr>
          <w:rFonts w:ascii="Arial" w:hAnsi="Arial" w:cs="Arial"/>
          <w:b/>
          <w:color w:val="000000"/>
        </w:rPr>
      </w:pPr>
    </w:p>
    <w:p w:rsidR="00EA5606" w:rsidRDefault="00EA5606">
      <w:pPr>
        <w:widowControl w:val="0"/>
        <w:snapToGrid w:val="0"/>
        <w:rPr>
          <w:rFonts w:ascii="Arial" w:hAnsi="Arial" w:cs="Arial"/>
          <w:b/>
          <w:color w:val="000000"/>
        </w:rPr>
      </w:pPr>
    </w:p>
    <w:p w:rsidR="00EA5606" w:rsidRDefault="00EA5606">
      <w:pPr>
        <w:widowControl w:val="0"/>
        <w:snapToGrid w:val="0"/>
        <w:rPr>
          <w:rFonts w:ascii="Arial" w:hAnsi="Arial" w:cs="Arial"/>
          <w:b/>
          <w:color w:val="000000"/>
        </w:rPr>
      </w:pPr>
    </w:p>
    <w:p w:rsidR="00EA5606" w:rsidRDefault="00EA5606" w:rsidP="00001158">
      <w:pPr>
        <w:framePr w:w="3065" w:h="276" w:hRule="exact" w:wrap="auto" w:vAnchor="page" w:hAnchor="page" w:x="7795" w:y="4141"/>
        <w:widowControl w:val="0"/>
        <w:snapToGrid w:val="0"/>
      </w:pPr>
      <w:r>
        <w:rPr>
          <w:rFonts w:ascii="Arial" w:hAnsi="Arial" w:cs="Arial"/>
          <w:color w:val="000000"/>
        </w:rPr>
        <w:t>Αθήνα 6 Νοεμβρίου 2017</w:t>
      </w:r>
    </w:p>
    <w:p w:rsidR="00EA5606" w:rsidRDefault="00EA5606">
      <w:pPr>
        <w:widowControl w:val="0"/>
        <w:snapToGrid w:val="0"/>
        <w:rPr>
          <w:rFonts w:ascii="Arial" w:hAnsi="Arial" w:cs="Arial"/>
          <w:b/>
          <w:color w:val="000000"/>
        </w:rPr>
      </w:pPr>
    </w:p>
    <w:p w:rsidR="00EA5606" w:rsidRDefault="00EA5606">
      <w:pPr>
        <w:widowControl w:val="0"/>
        <w:snapToGrid w:val="0"/>
        <w:rPr>
          <w:rFonts w:ascii="Arial" w:hAnsi="Arial" w:cs="Arial"/>
          <w:b/>
          <w:color w:val="000000"/>
        </w:rPr>
      </w:pPr>
    </w:p>
    <w:p w:rsidR="00EA5606" w:rsidRDefault="00EA5606">
      <w:pPr>
        <w:widowControl w:val="0"/>
        <w:snapToGrid w:val="0"/>
        <w:rPr>
          <w:rFonts w:ascii="Arial" w:hAnsi="Arial" w:cs="Arial"/>
          <w:b/>
          <w:color w:val="000000"/>
        </w:rPr>
      </w:pPr>
    </w:p>
    <w:p w:rsidR="00EA5606" w:rsidRPr="00F00533" w:rsidRDefault="00EA5606" w:rsidP="0000190A">
      <w:pPr>
        <w:spacing w:line="360" w:lineRule="auto"/>
        <w:rPr>
          <w:rFonts w:ascii="Arial" w:hAnsi="Arial" w:cs="Arial"/>
          <w:color w:val="000000"/>
          <w:sz w:val="22"/>
          <w:szCs w:val="22"/>
        </w:rPr>
      </w:pPr>
      <w:r>
        <w:rPr>
          <w:rFonts w:ascii="Arial" w:hAnsi="Arial" w:cs="Arial"/>
          <w:b/>
          <w:color w:val="000000"/>
        </w:rPr>
        <w:t>ΠΡΟΣ</w:t>
      </w:r>
      <w:r>
        <w:rPr>
          <w:rFonts w:ascii="Arial" w:hAnsi="Arial" w:cs="Arial"/>
          <w:b/>
          <w:color w:val="000000"/>
          <w:sz w:val="18"/>
          <w:szCs w:val="18"/>
        </w:rPr>
        <w:t xml:space="preserve"> </w:t>
      </w:r>
      <w:r>
        <w:rPr>
          <w:rFonts w:ascii="Arial" w:hAnsi="Arial" w:cs="Arial"/>
          <w:b/>
          <w:color w:val="000000"/>
        </w:rPr>
        <w:t>:</w:t>
      </w:r>
      <w:r>
        <w:rPr>
          <w:rFonts w:ascii="Arial" w:hAnsi="Arial" w:cs="Arial"/>
          <w:color w:val="000000"/>
        </w:rPr>
        <w:t xml:space="preserve"> </w:t>
      </w:r>
      <w:r w:rsidRPr="00F00533">
        <w:rPr>
          <w:rFonts w:ascii="Arial" w:hAnsi="Arial" w:cs="Arial"/>
          <w:color w:val="000000"/>
          <w:sz w:val="22"/>
          <w:szCs w:val="22"/>
        </w:rPr>
        <w:t xml:space="preserve">Υπουργό Εθνικής Άμυνας κ. Πάνο Καμμένο </w:t>
      </w:r>
    </w:p>
    <w:p w:rsidR="00EA5606" w:rsidRPr="00F00533" w:rsidRDefault="00EA5606" w:rsidP="0000190A">
      <w:pPr>
        <w:widowControl w:val="0"/>
        <w:snapToGrid w:val="0"/>
        <w:spacing w:line="360" w:lineRule="auto"/>
        <w:rPr>
          <w:rFonts w:ascii="Arial" w:hAnsi="Arial" w:cs="Arial"/>
          <w:color w:val="000000"/>
          <w:sz w:val="22"/>
          <w:szCs w:val="22"/>
        </w:rPr>
      </w:pPr>
      <w:r w:rsidRPr="00F00533">
        <w:rPr>
          <w:rFonts w:ascii="Arial" w:hAnsi="Arial" w:cs="Arial"/>
          <w:color w:val="000000"/>
          <w:sz w:val="22"/>
          <w:szCs w:val="22"/>
        </w:rPr>
        <w:t xml:space="preserve">             </w:t>
      </w:r>
      <w:r>
        <w:rPr>
          <w:rFonts w:ascii="Arial" w:hAnsi="Arial" w:cs="Arial"/>
          <w:color w:val="000000"/>
          <w:sz w:val="22"/>
          <w:szCs w:val="22"/>
        </w:rPr>
        <w:t xml:space="preserve"> </w:t>
      </w:r>
      <w:r w:rsidRPr="00F00533">
        <w:rPr>
          <w:rFonts w:ascii="Arial" w:hAnsi="Arial" w:cs="Arial"/>
          <w:color w:val="000000"/>
          <w:sz w:val="22"/>
          <w:szCs w:val="22"/>
        </w:rPr>
        <w:t xml:space="preserve">Αναπληρωτή Υπουργό  Εθνικής Άμυνας κ. Δημήτριο Βίτσα </w:t>
      </w:r>
    </w:p>
    <w:p w:rsidR="00EA5606" w:rsidRPr="00F00533" w:rsidRDefault="00EA5606" w:rsidP="0000190A">
      <w:pPr>
        <w:widowControl w:val="0"/>
        <w:snapToGrid w:val="0"/>
        <w:spacing w:line="360" w:lineRule="auto"/>
        <w:rPr>
          <w:rFonts w:ascii="Arial" w:hAnsi="Arial" w:cs="Arial"/>
          <w:color w:val="000000"/>
          <w:sz w:val="22"/>
          <w:szCs w:val="22"/>
        </w:rPr>
      </w:pPr>
      <w:r w:rsidRPr="00F00533">
        <w:rPr>
          <w:rFonts w:ascii="Arial" w:hAnsi="Arial" w:cs="Arial"/>
          <w:color w:val="000000"/>
          <w:sz w:val="22"/>
          <w:szCs w:val="22"/>
        </w:rPr>
        <w:t xml:space="preserve">              Βουλευτές της Διαρκούς Επιτροπής Εθνικής Άμυνας και Εξωτερικών Υποθέσεων </w:t>
      </w:r>
    </w:p>
    <w:p w:rsidR="00EA5606" w:rsidRDefault="00EA5606" w:rsidP="0000190A">
      <w:pPr>
        <w:widowControl w:val="0"/>
        <w:snapToGrid w:val="0"/>
        <w:spacing w:line="360" w:lineRule="auto"/>
        <w:rPr>
          <w:rFonts w:ascii="Arial" w:hAnsi="Arial" w:cs="Arial"/>
          <w:color w:val="000000"/>
        </w:rPr>
      </w:pPr>
      <w:r>
        <w:rPr>
          <w:rFonts w:ascii="Arial" w:hAnsi="Arial" w:cs="Arial"/>
          <w:color w:val="000000"/>
        </w:rPr>
        <w:t xml:space="preserve">             </w:t>
      </w:r>
    </w:p>
    <w:p w:rsidR="00EA5606" w:rsidRDefault="00EA5606" w:rsidP="00C96745">
      <w:pPr>
        <w:widowControl w:val="0"/>
        <w:snapToGrid w:val="0"/>
        <w:rPr>
          <w:rFonts w:ascii="Arial" w:hAnsi="Arial" w:cs="Arial"/>
          <w:color w:val="000000"/>
          <w:sz w:val="21"/>
          <w:szCs w:val="21"/>
        </w:rPr>
      </w:pPr>
    </w:p>
    <w:p w:rsidR="00EA5606" w:rsidRPr="009B0576" w:rsidRDefault="00EA5606" w:rsidP="00133B4E">
      <w:pPr>
        <w:widowControl w:val="0"/>
        <w:snapToGrid w:val="0"/>
        <w:rPr>
          <w:rFonts w:ascii="Arial" w:hAnsi="Arial" w:cs="Arial"/>
          <w:color w:val="000000"/>
          <w:sz w:val="22"/>
          <w:szCs w:val="22"/>
        </w:rPr>
      </w:pPr>
      <w:r>
        <w:rPr>
          <w:rFonts w:ascii="Arial" w:hAnsi="Arial" w:cs="Arial"/>
          <w:b/>
          <w:color w:val="000000"/>
        </w:rPr>
        <w:t>ΚΟΙΝ :</w:t>
      </w:r>
      <w:r>
        <w:rPr>
          <w:rFonts w:ascii="Arial" w:hAnsi="Arial" w:cs="Arial"/>
          <w:color w:val="000000"/>
        </w:rPr>
        <w:t xml:space="preserve">  </w:t>
      </w:r>
      <w:r>
        <w:rPr>
          <w:rFonts w:ascii="Arial" w:hAnsi="Arial" w:cs="Arial"/>
          <w:color w:val="000000"/>
          <w:sz w:val="22"/>
          <w:szCs w:val="22"/>
        </w:rPr>
        <w:t xml:space="preserve">ΕΓΑ/ΓΕΕΘΑ - </w:t>
      </w:r>
      <w:r>
        <w:rPr>
          <w:rFonts w:ascii="Arial" w:hAnsi="Arial" w:cs="Arial"/>
          <w:color w:val="000000"/>
        </w:rPr>
        <w:t>ΕΓΑ/ΓΕΣ - ΕΓΑ/ΓΕΝ - ΕΓΑ/ΓΕΑ</w:t>
      </w:r>
    </w:p>
    <w:p w:rsidR="00EA5606" w:rsidRDefault="00EA5606" w:rsidP="00C96745">
      <w:pPr>
        <w:widowControl w:val="0"/>
        <w:snapToGrid w:val="0"/>
        <w:rPr>
          <w:rFonts w:ascii="Arial" w:hAnsi="Arial" w:cs="Arial"/>
          <w:color w:val="000000"/>
          <w:sz w:val="21"/>
          <w:szCs w:val="21"/>
        </w:rPr>
      </w:pPr>
      <w:r>
        <w:rPr>
          <w:rFonts w:ascii="Arial" w:hAnsi="Arial" w:cs="Arial"/>
          <w:color w:val="000000"/>
        </w:rPr>
        <w:t xml:space="preserve">             </w:t>
      </w:r>
      <w:r>
        <w:rPr>
          <w:rFonts w:ascii="Arial" w:hAnsi="Arial" w:cs="Arial"/>
          <w:color w:val="000000"/>
          <w:sz w:val="22"/>
          <w:szCs w:val="22"/>
        </w:rPr>
        <w:t>Στρατιωτικοί συντάκτες</w:t>
      </w:r>
    </w:p>
    <w:p w:rsidR="00EA5606" w:rsidRDefault="00EA5606" w:rsidP="00026F0E">
      <w:pPr>
        <w:widowControl w:val="0"/>
        <w:snapToGrid w:val="0"/>
        <w:rPr>
          <w:rFonts w:ascii="Arial" w:hAnsi="Arial" w:cs="Arial"/>
          <w:color w:val="000000"/>
          <w:sz w:val="21"/>
          <w:szCs w:val="21"/>
        </w:rPr>
      </w:pPr>
    </w:p>
    <w:p w:rsidR="00EA5606" w:rsidRPr="00FB41BE" w:rsidRDefault="00EA5606" w:rsidP="00026F0E">
      <w:pPr>
        <w:rPr>
          <w:rFonts w:ascii="Arial" w:hAnsi="Arial" w:cs="Arial"/>
        </w:rPr>
      </w:pPr>
      <w:r>
        <w:rPr>
          <w:rFonts w:ascii="Arial" w:hAnsi="Arial" w:cs="Arial"/>
          <w:b/>
          <w:color w:val="000000"/>
        </w:rPr>
        <w:t>ΘΕΜΑ:</w:t>
      </w:r>
      <w:r>
        <w:rPr>
          <w:rFonts w:ascii="Arial" w:hAnsi="Arial" w:cs="Arial"/>
          <w:color w:val="000000"/>
        </w:rPr>
        <w:t xml:space="preserve"> </w:t>
      </w:r>
      <w:r>
        <w:rPr>
          <w:rStyle w:val="a"/>
          <w:rFonts w:ascii="Arial" w:hAnsi="Arial" w:cs="Arial"/>
          <w:u w:val="single"/>
        </w:rPr>
        <w:t xml:space="preserve">Μεταθέσεις  εν ενεργεία Στρατιωτικών έτους 2017 </w:t>
      </w:r>
    </w:p>
    <w:p w:rsidR="00EA5606" w:rsidRDefault="00EA5606" w:rsidP="00026F0E">
      <w:pPr>
        <w:widowControl w:val="0"/>
        <w:snapToGrid w:val="0"/>
        <w:rPr>
          <w:rFonts w:ascii="Arial" w:hAnsi="Arial" w:cs="Arial"/>
          <w:color w:val="000000"/>
          <w:u w:val="single"/>
        </w:rPr>
      </w:pPr>
    </w:p>
    <w:p w:rsidR="00EA5606" w:rsidRDefault="00EA5606" w:rsidP="00026F0E">
      <w:pPr>
        <w:widowControl w:val="0"/>
        <w:snapToGrid w:val="0"/>
        <w:rPr>
          <w:rFonts w:ascii="Arial" w:hAnsi="Arial" w:cs="Arial"/>
          <w:color w:val="000000"/>
          <w:u w:val="single"/>
        </w:rPr>
      </w:pPr>
    </w:p>
    <w:p w:rsidR="00EA5606" w:rsidRPr="004A3618" w:rsidRDefault="00EA5606" w:rsidP="00C96745">
      <w:pPr>
        <w:widowControl w:val="0"/>
        <w:snapToGrid w:val="0"/>
        <w:jc w:val="both"/>
        <w:rPr>
          <w:rFonts w:ascii="Arial" w:hAnsi="Arial" w:cs="Arial"/>
          <w:b/>
          <w:color w:val="000000"/>
        </w:rPr>
      </w:pPr>
      <w:r>
        <w:rPr>
          <w:rFonts w:ascii="Arial" w:hAnsi="Arial" w:cs="Arial"/>
          <w:b/>
          <w:color w:val="000000"/>
        </w:rPr>
        <w:t xml:space="preserve">             </w:t>
      </w:r>
      <w:r w:rsidRPr="004A3618">
        <w:rPr>
          <w:rFonts w:ascii="Arial" w:hAnsi="Arial" w:cs="Arial"/>
          <w:b/>
          <w:color w:val="000000"/>
        </w:rPr>
        <w:t>Αξιότιμοι κ.κ. Υπουργοί, Αξιότιμοι κ.κ. Βουλευτές της Διαρκούς Επιτροπής Εθνικής Άμυνας και Εξωτερικών Υποθέσεων</w:t>
      </w:r>
      <w:r>
        <w:rPr>
          <w:rFonts w:ascii="Arial" w:hAnsi="Arial" w:cs="Arial"/>
          <w:b/>
          <w:color w:val="000000"/>
        </w:rPr>
        <w:t>,</w:t>
      </w:r>
    </w:p>
    <w:p w:rsidR="00EA5606" w:rsidRPr="00FB41BE" w:rsidRDefault="00EA5606" w:rsidP="00C96745">
      <w:pPr>
        <w:widowControl w:val="0"/>
        <w:snapToGrid w:val="0"/>
        <w:jc w:val="both"/>
        <w:rPr>
          <w:rFonts w:ascii="Arial" w:hAnsi="Arial" w:cs="Arial"/>
        </w:rPr>
      </w:pPr>
    </w:p>
    <w:p w:rsidR="00EA5606" w:rsidRDefault="00EA5606" w:rsidP="00B631A1">
      <w:pPr>
        <w:tabs>
          <w:tab w:val="left" w:pos="851"/>
          <w:tab w:val="left" w:pos="1134"/>
        </w:tabs>
        <w:spacing w:after="200" w:line="276" w:lineRule="auto"/>
        <w:jc w:val="both"/>
        <w:rPr>
          <w:rFonts w:ascii="Arial" w:hAnsi="Arial" w:cs="Arial"/>
        </w:rPr>
      </w:pPr>
      <w:r>
        <w:rPr>
          <w:rFonts w:ascii="Arial" w:hAnsi="Arial" w:cs="Arial"/>
          <w:color w:val="000000"/>
        </w:rPr>
        <w:t xml:space="preserve">               </w:t>
      </w:r>
      <w:r w:rsidRPr="000E4E3F">
        <w:rPr>
          <w:rFonts w:ascii="Arial" w:hAnsi="Arial" w:cs="Arial"/>
          <w:color w:val="000000"/>
        </w:rPr>
        <w:t xml:space="preserve"> </w:t>
      </w:r>
      <w:r>
        <w:rPr>
          <w:rFonts w:ascii="Arial" w:hAnsi="Arial" w:cs="Arial"/>
          <w:color w:val="000000"/>
        </w:rPr>
        <w:t>1. Η</w:t>
      </w:r>
      <w:r>
        <w:rPr>
          <w:rStyle w:val="Strong"/>
          <w:rFonts w:ascii="Arial" w:hAnsi="Arial" w:cs="Arial"/>
          <w:b w:val="0"/>
        </w:rPr>
        <w:t xml:space="preserve"> </w:t>
      </w:r>
      <w:r w:rsidRPr="007C5128">
        <w:rPr>
          <w:rFonts w:ascii="Arial" w:hAnsi="Arial" w:cs="Arial"/>
          <w:b/>
        </w:rPr>
        <w:t>Π.ΟΜ.ΕΝ.Σ.</w:t>
      </w:r>
      <w:r w:rsidRPr="007C5128">
        <w:rPr>
          <w:rFonts w:ascii="Arial" w:hAnsi="Arial" w:cs="Arial"/>
        </w:rPr>
        <w:t xml:space="preserve"> - </w:t>
      </w:r>
      <w:r w:rsidRPr="007C5128">
        <w:rPr>
          <w:rFonts w:ascii="Arial" w:hAnsi="Arial" w:cs="Arial"/>
          <w:b/>
        </w:rPr>
        <w:t>Πανελλήνια Ομοσπονδία Ενώσεων Στρατιωτικών</w:t>
      </w:r>
      <w:r w:rsidRPr="000E4E3F">
        <w:rPr>
          <w:rFonts w:ascii="Arial" w:hAnsi="Arial" w:cs="Arial"/>
        </w:rPr>
        <w:t xml:space="preserve">, </w:t>
      </w:r>
      <w:r w:rsidRPr="00C96745">
        <w:rPr>
          <w:rFonts w:ascii="Arial" w:hAnsi="Arial" w:cs="Arial"/>
        </w:rPr>
        <w:t>ο νόμιμος και θεσμικός εκπρόσωπος των εν ενεργεία Στρατιωτικών,</w:t>
      </w:r>
      <w:r w:rsidRPr="00C96745">
        <w:rPr>
          <w:rStyle w:val="Strong"/>
          <w:rFonts w:ascii="Arial" w:hAnsi="Arial" w:cs="Arial"/>
          <w:b w:val="0"/>
          <w:bCs/>
        </w:rPr>
        <w:t xml:space="preserve"> έ</w:t>
      </w:r>
      <w:r w:rsidRPr="00C96745">
        <w:rPr>
          <w:rFonts w:ascii="Arial" w:hAnsi="Arial" w:cs="Arial"/>
        </w:rPr>
        <w:t xml:space="preserve">γινε αποδέκτης </w:t>
      </w:r>
      <w:r>
        <w:rPr>
          <w:rFonts w:ascii="Arial" w:hAnsi="Arial" w:cs="Arial"/>
        </w:rPr>
        <w:t xml:space="preserve">του με αριθμό πρωτοκόλλου 59 εγγράφου της Ένωσης Στρατιωτικών Περιφέρειας Ηπείρου, που μας γνωστοποίησε το σοβαρό πρόβλημα που έχει ανακύψει κατά τις μεταθέσεις του έτους 2017, σε προσωπικό του Στρατού Ξηράς. </w:t>
      </w:r>
    </w:p>
    <w:p w:rsidR="00EA5606" w:rsidRDefault="00EA5606" w:rsidP="00B631A1">
      <w:pPr>
        <w:tabs>
          <w:tab w:val="left" w:pos="851"/>
          <w:tab w:val="left" w:pos="1134"/>
        </w:tabs>
        <w:spacing w:after="200" w:line="276" w:lineRule="auto"/>
        <w:jc w:val="both"/>
        <w:rPr>
          <w:rFonts w:ascii="Arial" w:hAnsi="Arial" w:cs="Arial"/>
          <w:color w:val="000000"/>
          <w:lang w:eastAsia="en-US"/>
        </w:rPr>
      </w:pPr>
      <w:r>
        <w:rPr>
          <w:rFonts w:ascii="Arial" w:hAnsi="Arial" w:cs="Arial"/>
        </w:rPr>
        <w:t xml:space="preserve">                2. </w:t>
      </w:r>
      <w:r w:rsidRPr="00B631A1">
        <w:rPr>
          <w:rFonts w:ascii="Arial" w:hAnsi="Arial" w:cs="Arial"/>
          <w:color w:val="000000"/>
          <w:lang w:eastAsia="en-US"/>
        </w:rPr>
        <w:t>Συγκεκριμένα  συνάδελφοι που υπέβαλαν ενδικοφανή προσφυγή κατά της μετάθεσής τους τον Ιούλιο 2017</w:t>
      </w:r>
      <w:r>
        <w:rPr>
          <w:rFonts w:ascii="Arial" w:hAnsi="Arial" w:cs="Arial"/>
          <w:color w:val="000000"/>
          <w:lang w:eastAsia="en-US"/>
        </w:rPr>
        <w:t>,</w:t>
      </w:r>
      <w:r w:rsidRPr="00B631A1">
        <w:rPr>
          <w:rFonts w:ascii="Arial" w:hAnsi="Arial" w:cs="Arial"/>
          <w:color w:val="000000"/>
          <w:lang w:eastAsia="en-US"/>
        </w:rPr>
        <w:t xml:space="preserve"> δεν έλαβαν την</w:t>
      </w:r>
      <w:r>
        <w:rPr>
          <w:rFonts w:ascii="Arial" w:hAnsi="Arial" w:cs="Arial"/>
          <w:color w:val="000000"/>
          <w:lang w:eastAsia="en-US"/>
        </w:rPr>
        <w:t xml:space="preserve"> προβλεπόμενη</w:t>
      </w:r>
      <w:r w:rsidRPr="00B631A1">
        <w:rPr>
          <w:rFonts w:ascii="Arial" w:hAnsi="Arial" w:cs="Arial"/>
          <w:color w:val="000000"/>
          <w:lang w:eastAsia="en-US"/>
        </w:rPr>
        <w:t xml:space="preserve"> απάντηση εντός των προβλεπόμενων από τον Νόμο 3883/2010 </w:t>
      </w:r>
      <w:r>
        <w:rPr>
          <w:rFonts w:ascii="Arial" w:hAnsi="Arial" w:cs="Arial"/>
          <w:color w:val="000000"/>
          <w:lang w:eastAsia="en-US"/>
        </w:rPr>
        <w:t xml:space="preserve">χρονικού διαστήματος των </w:t>
      </w:r>
      <w:bookmarkStart w:id="0" w:name="_GoBack"/>
      <w:bookmarkEnd w:id="0"/>
      <w:r w:rsidRPr="00B631A1">
        <w:rPr>
          <w:rFonts w:ascii="Arial" w:hAnsi="Arial" w:cs="Arial"/>
          <w:color w:val="000000"/>
          <w:lang w:eastAsia="en-US"/>
        </w:rPr>
        <w:t xml:space="preserve">δεκαπέντε </w:t>
      </w:r>
      <w:r>
        <w:rPr>
          <w:rFonts w:ascii="Arial" w:hAnsi="Arial" w:cs="Arial"/>
          <w:color w:val="000000"/>
          <w:lang w:eastAsia="en-US"/>
        </w:rPr>
        <w:t xml:space="preserve">(15) </w:t>
      </w:r>
      <w:r w:rsidRPr="00B631A1">
        <w:rPr>
          <w:rFonts w:ascii="Arial" w:hAnsi="Arial" w:cs="Arial"/>
          <w:color w:val="000000"/>
          <w:lang w:eastAsia="en-US"/>
        </w:rPr>
        <w:t>ημερών</w:t>
      </w:r>
      <w:r>
        <w:rPr>
          <w:rFonts w:ascii="Arial" w:hAnsi="Arial" w:cs="Arial"/>
          <w:color w:val="000000"/>
          <w:lang w:eastAsia="en-US"/>
        </w:rPr>
        <w:t>,</w:t>
      </w:r>
      <w:r w:rsidRPr="00B631A1">
        <w:rPr>
          <w:rFonts w:ascii="Arial" w:hAnsi="Arial" w:cs="Arial"/>
          <w:color w:val="000000"/>
          <w:lang w:eastAsia="en-US"/>
        </w:rPr>
        <w:t xml:space="preserve">  αλλά με καθυστέρηση που ξεπέρασε σε πολλές περιπτώσεις  τους δύο  μήνες</w:t>
      </w:r>
      <w:r>
        <w:rPr>
          <w:rFonts w:ascii="Arial" w:hAnsi="Arial" w:cs="Arial"/>
          <w:color w:val="000000"/>
          <w:lang w:eastAsia="en-US"/>
        </w:rPr>
        <w:t>.</w:t>
      </w:r>
    </w:p>
    <w:p w:rsidR="00EA5606" w:rsidRDefault="00EA5606" w:rsidP="00B631A1">
      <w:pPr>
        <w:tabs>
          <w:tab w:val="left" w:pos="851"/>
          <w:tab w:val="left" w:pos="1134"/>
        </w:tabs>
        <w:spacing w:after="200" w:line="276" w:lineRule="auto"/>
        <w:jc w:val="both"/>
        <w:rPr>
          <w:rFonts w:ascii="Arial" w:hAnsi="Arial" w:cs="Arial"/>
          <w:color w:val="000000"/>
          <w:lang w:eastAsia="en-US"/>
        </w:rPr>
      </w:pPr>
      <w:r w:rsidRPr="00B631A1">
        <w:rPr>
          <w:rFonts w:ascii="Arial" w:hAnsi="Arial" w:cs="Arial"/>
          <w:color w:val="000000"/>
          <w:lang w:eastAsia="en-US"/>
        </w:rPr>
        <w:t xml:space="preserve">  </w:t>
      </w:r>
      <w:r>
        <w:rPr>
          <w:rFonts w:ascii="Arial" w:hAnsi="Arial" w:cs="Arial"/>
          <w:color w:val="000000"/>
          <w:lang w:eastAsia="en-US"/>
        </w:rPr>
        <w:t xml:space="preserve">              3. Αυτό </w:t>
      </w:r>
      <w:r w:rsidRPr="00B631A1">
        <w:rPr>
          <w:rFonts w:ascii="Arial" w:hAnsi="Arial" w:cs="Arial"/>
          <w:color w:val="000000"/>
          <w:lang w:eastAsia="en-US"/>
        </w:rPr>
        <w:t>είχε</w:t>
      </w:r>
      <w:r>
        <w:rPr>
          <w:rFonts w:ascii="Arial" w:hAnsi="Arial" w:cs="Arial"/>
          <w:color w:val="000000"/>
          <w:lang w:eastAsia="en-US"/>
        </w:rPr>
        <w:t xml:space="preserve"> σαν αποτέλεσμα να</w:t>
      </w:r>
      <w:r w:rsidRPr="00B631A1">
        <w:rPr>
          <w:rFonts w:ascii="Arial" w:hAnsi="Arial" w:cs="Arial"/>
          <w:color w:val="000000"/>
          <w:lang w:eastAsia="en-US"/>
        </w:rPr>
        <w:t xml:space="preserve"> αρχίσει η σχολική περίοδος</w:t>
      </w:r>
      <w:r>
        <w:rPr>
          <w:rFonts w:ascii="Arial" w:hAnsi="Arial" w:cs="Arial"/>
          <w:color w:val="000000"/>
          <w:lang w:eastAsia="en-US"/>
        </w:rPr>
        <w:t>,</w:t>
      </w:r>
      <w:r w:rsidRPr="00B631A1">
        <w:rPr>
          <w:rFonts w:ascii="Arial" w:hAnsi="Arial" w:cs="Arial"/>
          <w:color w:val="000000"/>
          <w:lang w:eastAsia="en-US"/>
        </w:rPr>
        <w:t xml:space="preserve"> </w:t>
      </w:r>
      <w:r>
        <w:rPr>
          <w:rFonts w:ascii="Arial" w:hAnsi="Arial" w:cs="Arial"/>
          <w:color w:val="000000"/>
          <w:lang w:eastAsia="en-US"/>
        </w:rPr>
        <w:t>να εκδοθούν</w:t>
      </w:r>
      <w:r w:rsidRPr="00B631A1">
        <w:rPr>
          <w:rFonts w:ascii="Arial" w:hAnsi="Arial" w:cs="Arial"/>
          <w:color w:val="000000"/>
          <w:lang w:eastAsia="en-US"/>
        </w:rPr>
        <w:t xml:space="preserve"> </w:t>
      </w:r>
      <w:r>
        <w:rPr>
          <w:rFonts w:ascii="Arial" w:hAnsi="Arial" w:cs="Arial"/>
          <w:color w:val="000000"/>
          <w:lang w:eastAsia="en-US"/>
        </w:rPr>
        <w:t xml:space="preserve">οι </w:t>
      </w:r>
      <w:r w:rsidRPr="00B631A1">
        <w:rPr>
          <w:rFonts w:ascii="Arial" w:hAnsi="Arial" w:cs="Arial"/>
          <w:color w:val="000000"/>
          <w:lang w:eastAsia="en-US"/>
        </w:rPr>
        <w:t>διαταγ</w:t>
      </w:r>
      <w:r>
        <w:rPr>
          <w:rFonts w:ascii="Arial" w:hAnsi="Arial" w:cs="Arial"/>
          <w:color w:val="000000"/>
          <w:lang w:eastAsia="en-US"/>
        </w:rPr>
        <w:t xml:space="preserve">ές </w:t>
      </w:r>
      <w:r w:rsidRPr="00B631A1">
        <w:rPr>
          <w:rFonts w:ascii="Arial" w:hAnsi="Arial" w:cs="Arial"/>
          <w:color w:val="000000"/>
          <w:lang w:eastAsia="en-US"/>
        </w:rPr>
        <w:t>μετ</w:t>
      </w:r>
      <w:r>
        <w:rPr>
          <w:rFonts w:ascii="Arial" w:hAnsi="Arial" w:cs="Arial"/>
          <w:color w:val="000000"/>
          <w:lang w:eastAsia="en-US"/>
        </w:rPr>
        <w:t>αθέσεων</w:t>
      </w:r>
      <w:r w:rsidRPr="00B631A1">
        <w:rPr>
          <w:rFonts w:ascii="Arial" w:hAnsi="Arial" w:cs="Arial"/>
          <w:color w:val="000000"/>
          <w:lang w:eastAsia="en-US"/>
        </w:rPr>
        <w:t xml:space="preserve"> </w:t>
      </w:r>
      <w:r>
        <w:rPr>
          <w:rFonts w:ascii="Arial" w:hAnsi="Arial" w:cs="Arial"/>
          <w:color w:val="000000"/>
          <w:lang w:eastAsia="en-US"/>
        </w:rPr>
        <w:t>με</w:t>
      </w:r>
      <w:r w:rsidRPr="00B631A1">
        <w:rPr>
          <w:rFonts w:ascii="Arial" w:hAnsi="Arial" w:cs="Arial"/>
          <w:color w:val="000000"/>
          <w:lang w:eastAsia="en-US"/>
        </w:rPr>
        <w:t xml:space="preserve"> χορήγηση φύλλ</w:t>
      </w:r>
      <w:r>
        <w:rPr>
          <w:rFonts w:ascii="Arial" w:hAnsi="Arial" w:cs="Arial"/>
          <w:color w:val="000000"/>
          <w:lang w:eastAsia="en-US"/>
        </w:rPr>
        <w:t>ων</w:t>
      </w:r>
      <w:r w:rsidRPr="00B631A1">
        <w:rPr>
          <w:rFonts w:ascii="Arial" w:hAnsi="Arial" w:cs="Arial"/>
          <w:color w:val="000000"/>
          <w:lang w:eastAsia="en-US"/>
        </w:rPr>
        <w:t xml:space="preserve"> πορείας </w:t>
      </w:r>
      <w:r>
        <w:rPr>
          <w:rFonts w:ascii="Arial" w:hAnsi="Arial" w:cs="Arial"/>
          <w:color w:val="000000"/>
          <w:lang w:eastAsia="en-US"/>
        </w:rPr>
        <w:t>άμεσης εκτέλεσης,</w:t>
      </w:r>
      <w:r w:rsidRPr="00B631A1">
        <w:rPr>
          <w:rFonts w:ascii="Arial" w:hAnsi="Arial" w:cs="Arial"/>
          <w:color w:val="000000"/>
          <w:lang w:eastAsia="en-US"/>
        </w:rPr>
        <w:t xml:space="preserve"> να διαταραχθεί ο οικογενειακός βίος</w:t>
      </w:r>
      <w:r>
        <w:rPr>
          <w:rFonts w:ascii="Arial" w:hAnsi="Arial" w:cs="Arial"/>
          <w:color w:val="000000"/>
          <w:lang w:eastAsia="en-US"/>
        </w:rPr>
        <w:t xml:space="preserve"> </w:t>
      </w:r>
      <w:r w:rsidRPr="00B631A1">
        <w:rPr>
          <w:rFonts w:ascii="Arial" w:hAnsi="Arial" w:cs="Arial"/>
          <w:color w:val="000000"/>
          <w:lang w:eastAsia="en-US"/>
        </w:rPr>
        <w:t xml:space="preserve">και να υποστούν χωρισμό </w:t>
      </w:r>
      <w:r>
        <w:rPr>
          <w:rFonts w:ascii="Arial" w:hAnsi="Arial" w:cs="Arial"/>
          <w:color w:val="000000"/>
          <w:lang w:eastAsia="en-US"/>
        </w:rPr>
        <w:t xml:space="preserve">οι </w:t>
      </w:r>
      <w:r w:rsidRPr="00B631A1">
        <w:rPr>
          <w:rFonts w:ascii="Arial" w:hAnsi="Arial" w:cs="Arial"/>
          <w:color w:val="000000"/>
          <w:lang w:eastAsia="en-US"/>
        </w:rPr>
        <w:t>οικογένειες συναδέλφων που λόγω της καθυστέρησης κοινοποίησης της απάντησης επί των προσφυγών τους, δεν μπόρεσαν να τους ακολουθήσουν</w:t>
      </w:r>
      <w:r>
        <w:rPr>
          <w:rFonts w:ascii="Arial" w:hAnsi="Arial" w:cs="Arial"/>
          <w:color w:val="000000"/>
          <w:lang w:eastAsia="en-US"/>
        </w:rPr>
        <w:t>,</w:t>
      </w:r>
      <w:r w:rsidRPr="00B631A1">
        <w:rPr>
          <w:rFonts w:ascii="Arial" w:hAnsi="Arial" w:cs="Arial"/>
          <w:color w:val="000000"/>
          <w:lang w:eastAsia="en-US"/>
        </w:rPr>
        <w:t xml:space="preserve"> στην νέα τοποθέτησή τους.</w:t>
      </w:r>
      <w:r>
        <w:rPr>
          <w:rFonts w:ascii="Arial" w:hAnsi="Arial" w:cs="Arial"/>
          <w:color w:val="000000"/>
          <w:lang w:eastAsia="en-US"/>
        </w:rPr>
        <w:t xml:space="preserve"> </w:t>
      </w:r>
    </w:p>
    <w:p w:rsidR="00EA5606" w:rsidRPr="00F124CE" w:rsidRDefault="00EA5606" w:rsidP="00F124CE">
      <w:pPr>
        <w:widowControl w:val="0"/>
        <w:snapToGrid w:val="0"/>
        <w:jc w:val="both"/>
        <w:rPr>
          <w:rFonts w:ascii="Arial" w:hAnsi="Arial" w:cs="Arial"/>
          <w:b/>
          <w:color w:val="000000"/>
          <w:sz w:val="20"/>
          <w:szCs w:val="20"/>
        </w:rPr>
      </w:pPr>
    </w:p>
    <w:p w:rsidR="00EA5606" w:rsidRPr="004A3618" w:rsidRDefault="00EA5606" w:rsidP="00A07463">
      <w:pPr>
        <w:widowControl w:val="0"/>
        <w:snapToGrid w:val="0"/>
        <w:spacing w:line="360" w:lineRule="auto"/>
        <w:jc w:val="both"/>
        <w:rPr>
          <w:rFonts w:ascii="Arial" w:hAnsi="Arial" w:cs="Arial"/>
          <w:b/>
          <w:color w:val="000000"/>
        </w:rPr>
      </w:pPr>
      <w:r>
        <w:rPr>
          <w:rFonts w:ascii="Arial" w:hAnsi="Arial" w:cs="Arial"/>
          <w:b/>
          <w:color w:val="000000"/>
        </w:rPr>
        <w:t xml:space="preserve">             </w:t>
      </w:r>
      <w:r w:rsidRPr="004A3618">
        <w:rPr>
          <w:rFonts w:ascii="Arial" w:hAnsi="Arial" w:cs="Arial"/>
          <w:b/>
          <w:color w:val="000000"/>
        </w:rPr>
        <w:t>Αξιότιμοι κ.κ. Υπουργοί, Αξιότιμοι κ.κ. Βουλευτές της Διαρκούς Επιτροπής Εθνικής Άμυνας και Εξωτερικών Υποθέσεων</w:t>
      </w:r>
      <w:r>
        <w:rPr>
          <w:rFonts w:ascii="Arial" w:hAnsi="Arial" w:cs="Arial"/>
          <w:b/>
          <w:color w:val="000000"/>
        </w:rPr>
        <w:t>,</w:t>
      </w:r>
    </w:p>
    <w:p w:rsidR="00EA5606" w:rsidRPr="00B631A1" w:rsidRDefault="00EA5606" w:rsidP="00A07463">
      <w:pPr>
        <w:tabs>
          <w:tab w:val="left" w:pos="851"/>
          <w:tab w:val="left" w:pos="1134"/>
        </w:tabs>
        <w:spacing w:line="360" w:lineRule="auto"/>
        <w:jc w:val="both"/>
        <w:rPr>
          <w:rFonts w:ascii="Arial" w:hAnsi="Arial" w:cs="Arial"/>
          <w:color w:val="000000"/>
          <w:lang w:eastAsia="en-US"/>
        </w:rPr>
      </w:pPr>
      <w:r>
        <w:rPr>
          <w:rFonts w:ascii="Arial" w:hAnsi="Arial" w:cs="Arial"/>
          <w:color w:val="000000"/>
          <w:lang w:eastAsia="en-US"/>
        </w:rPr>
        <w:t xml:space="preserve">             Παρακαλούμε για τις δέουσες ενέργειές σας, ώστε να ληφθεί μέριμνα για τις οικογένειες αυτές των συναδέλφων αλλά και να μην επαναληφθεί στο μέλλον το θέμα αυτό, που προκάλεσε σοβαρά προβλήματα στους συναδέλφους και τις οικογένειές τους.</w:t>
      </w:r>
    </w:p>
    <w:p w:rsidR="00EA5606" w:rsidRPr="007C5128" w:rsidRDefault="00EA5606" w:rsidP="00016B3D">
      <w:pPr>
        <w:rPr>
          <w:rFonts w:ascii="Arial" w:hAnsi="Arial" w:cs="Arial"/>
        </w:rPr>
      </w:pPr>
      <w:r w:rsidRPr="00FB41BE">
        <w:rPr>
          <w:rStyle w:val="a"/>
          <w:rFonts w:ascii="Arial" w:hAnsi="Arial" w:cs="Arial"/>
        </w:rPr>
        <w:t> </w:t>
      </w:r>
      <w:r w:rsidRPr="007C5128">
        <w:rPr>
          <w:rFonts w:ascii="Arial" w:hAnsi="Arial" w:cs="Arial"/>
        </w:rPr>
        <w:t xml:space="preserve">                                                                   </w:t>
      </w:r>
      <w:r w:rsidRPr="007C5128">
        <w:rPr>
          <w:rFonts w:ascii="Arial" w:hAnsi="Arial" w:cs="Arial"/>
          <w:color w:val="000000"/>
        </w:rPr>
        <w:t>Μετά τιμής</w:t>
      </w:r>
    </w:p>
    <w:p w:rsidR="00EA5606" w:rsidRPr="007C5128" w:rsidRDefault="00EA5606">
      <w:pPr>
        <w:widowControl w:val="0"/>
        <w:snapToGrid w:val="0"/>
        <w:jc w:val="center"/>
        <w:rPr>
          <w:rFonts w:ascii="Arial" w:hAnsi="Arial" w:cs="Arial"/>
          <w:color w:val="000000"/>
        </w:rPr>
      </w:pPr>
    </w:p>
    <w:p w:rsidR="00EA5606" w:rsidRPr="007C5128" w:rsidRDefault="00EA5606">
      <w:pPr>
        <w:widowControl w:val="0"/>
        <w:snapToGrid w:val="0"/>
        <w:jc w:val="center"/>
        <w:rPr>
          <w:rFonts w:ascii="Arial" w:hAnsi="Arial" w:cs="Arial"/>
        </w:rPr>
      </w:pPr>
      <w:r>
        <w:rPr>
          <w:rFonts w:ascii="Arial" w:hAnsi="Arial" w:cs="Arial"/>
          <w:color w:val="000000"/>
        </w:rPr>
        <w:t xml:space="preserve">          Για το Διοικητικό Συμβούλιο</w:t>
      </w:r>
    </w:p>
    <w:p w:rsidR="00EA5606" w:rsidRPr="00FB41BE" w:rsidRDefault="00EA5606">
      <w:pPr>
        <w:widowControl w:val="0"/>
        <w:snapToGrid w:val="0"/>
        <w:jc w:val="both"/>
        <w:rPr>
          <w:rFonts w:ascii="Arial" w:hAnsi="Arial" w:cs="Arial"/>
          <w:color w:val="000000"/>
        </w:rPr>
      </w:pPr>
      <w:r w:rsidRPr="00FB41BE">
        <w:rPr>
          <w:rFonts w:ascii="Arial" w:hAnsi="Arial" w:cs="Arial"/>
          <w:color w:val="000000"/>
        </w:rPr>
        <w:t xml:space="preserve"> </w:t>
      </w:r>
    </w:p>
    <w:p w:rsidR="00EA5606" w:rsidRPr="00FB41BE" w:rsidRDefault="00EA5606">
      <w:pPr>
        <w:widowControl w:val="0"/>
        <w:snapToGrid w:val="0"/>
        <w:jc w:val="both"/>
        <w:rPr>
          <w:rFonts w:ascii="Arial" w:hAnsi="Arial" w:cs="Arial"/>
          <w:color w:val="000000"/>
        </w:rPr>
      </w:pPr>
    </w:p>
    <w:p w:rsidR="00EA5606" w:rsidRPr="00FB41BE" w:rsidRDefault="00EA5606">
      <w:pPr>
        <w:widowControl w:val="0"/>
        <w:snapToGrid w:val="0"/>
        <w:jc w:val="both"/>
        <w:rPr>
          <w:rFonts w:ascii="Arial" w:hAnsi="Arial" w:cs="Arial"/>
          <w:color w:val="000000"/>
        </w:rPr>
      </w:pPr>
      <w:r w:rsidRPr="00FB41BE">
        <w:rPr>
          <w:rFonts w:ascii="Arial" w:hAnsi="Arial" w:cs="Arial"/>
          <w:color w:val="000000"/>
        </w:rPr>
        <w:t xml:space="preserve">              Ο                                                                                                   Ο</w:t>
      </w:r>
    </w:p>
    <w:p w:rsidR="00EA5606" w:rsidRPr="00FB41BE" w:rsidRDefault="00EA5606">
      <w:pPr>
        <w:widowControl w:val="0"/>
        <w:snapToGrid w:val="0"/>
        <w:jc w:val="both"/>
        <w:rPr>
          <w:rFonts w:ascii="Arial" w:hAnsi="Arial" w:cs="Arial"/>
          <w:color w:val="000000"/>
        </w:rPr>
      </w:pPr>
      <w:r w:rsidRPr="00FB41BE">
        <w:rPr>
          <w:rFonts w:ascii="Arial" w:hAnsi="Arial" w:cs="Arial"/>
          <w:color w:val="000000"/>
        </w:rPr>
        <w:t xml:space="preserve">      ΠΡΟΕΔΡΟΣ                                                                         ΓΕΝΙΚΟΣ ΓΡΑΜΜΑΤΕΑΣ</w:t>
      </w:r>
    </w:p>
    <w:p w:rsidR="00EA5606" w:rsidRPr="00FB41BE" w:rsidRDefault="00EA5606">
      <w:pPr>
        <w:widowControl w:val="0"/>
        <w:snapToGrid w:val="0"/>
        <w:jc w:val="both"/>
        <w:rPr>
          <w:rFonts w:ascii="Arial" w:hAnsi="Arial" w:cs="Arial"/>
          <w:color w:val="000000"/>
        </w:rPr>
      </w:pPr>
    </w:p>
    <w:p w:rsidR="00EA5606" w:rsidRPr="00FB41BE" w:rsidRDefault="00EA5606">
      <w:pPr>
        <w:widowControl w:val="0"/>
        <w:snapToGrid w:val="0"/>
        <w:jc w:val="both"/>
        <w:rPr>
          <w:rFonts w:ascii="Arial" w:hAnsi="Arial" w:cs="Arial"/>
          <w:color w:val="000000"/>
        </w:rPr>
      </w:pPr>
    </w:p>
    <w:p w:rsidR="00EA5606" w:rsidRPr="00FB41BE" w:rsidRDefault="00EA5606">
      <w:pPr>
        <w:widowControl w:val="0"/>
        <w:snapToGrid w:val="0"/>
        <w:jc w:val="both"/>
        <w:rPr>
          <w:rFonts w:ascii="Arial" w:hAnsi="Arial" w:cs="Arial"/>
          <w:color w:val="000000"/>
        </w:rPr>
      </w:pPr>
    </w:p>
    <w:p w:rsidR="00EA5606" w:rsidRPr="00FB41BE" w:rsidRDefault="00EA5606">
      <w:pPr>
        <w:widowControl w:val="0"/>
        <w:snapToGrid w:val="0"/>
        <w:rPr>
          <w:rFonts w:ascii="Arial" w:hAnsi="Arial" w:cs="Arial"/>
          <w:color w:val="000000"/>
        </w:rPr>
      </w:pPr>
      <w:r w:rsidRPr="00FB41BE">
        <w:rPr>
          <w:rFonts w:ascii="Arial" w:hAnsi="Arial" w:cs="Arial"/>
          <w:color w:val="000000"/>
        </w:rPr>
        <w:t>ΔΗΜΗΤΡΙΟΣ ΡΩΤΑΣ                                                                 ΓΕΩΡΓΙΟΣ ΘΕΟΔΩΡΟΥ</w:t>
      </w:r>
    </w:p>
    <w:p w:rsidR="00EA5606" w:rsidRPr="00FB41BE" w:rsidRDefault="00EA5606">
      <w:pPr>
        <w:rPr>
          <w:rFonts w:ascii="Arial" w:hAnsi="Arial" w:cs="Arial"/>
          <w:color w:val="000000"/>
        </w:rPr>
      </w:pPr>
      <w:r w:rsidRPr="00FB41BE">
        <w:rPr>
          <w:rFonts w:ascii="Arial" w:hAnsi="Arial" w:cs="Arial"/>
          <w:color w:val="000000"/>
        </w:rPr>
        <w:t xml:space="preserve">      Επγός (ΥΔΚ)                                                                         </w:t>
      </w:r>
      <w:r>
        <w:rPr>
          <w:rFonts w:ascii="Arial" w:hAnsi="Arial" w:cs="Arial"/>
          <w:color w:val="000000"/>
        </w:rPr>
        <w:t xml:space="preserve"> </w:t>
      </w:r>
      <w:r w:rsidRPr="00FB41BE">
        <w:rPr>
          <w:rFonts w:ascii="Arial" w:hAnsi="Arial" w:cs="Arial"/>
          <w:color w:val="000000"/>
        </w:rPr>
        <w:t xml:space="preserve">       Λγος (ΠΖ)</w:t>
      </w:r>
    </w:p>
    <w:sectPr w:rsidR="00EA5606" w:rsidRPr="00FB41BE" w:rsidSect="00B875C3">
      <w:headerReference w:type="default" r:id="rId8"/>
      <w:footerReference w:type="default" r:id="rId9"/>
      <w:pgSz w:w="11906" w:h="16838"/>
      <w:pgMar w:top="540" w:right="1273" w:bottom="993" w:left="1134" w:header="720" w:footer="720" w:gutter="0"/>
      <w:cols w:space="720"/>
      <w:formProt w:val="0"/>
      <w:docGrid w:type="lines"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5606" w:rsidRDefault="00EA5606" w:rsidP="00C1360A">
      <w:r>
        <w:separator/>
      </w:r>
    </w:p>
  </w:endnote>
  <w:endnote w:type="continuationSeparator" w:id="0">
    <w:p w:rsidR="00EA5606" w:rsidRDefault="00EA5606" w:rsidP="00C136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Liberation Sans">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0F3C52" w:usb2="00000016" w:usb3="00000000" w:csb0="0004001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606" w:rsidRDefault="00EA560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5606" w:rsidRDefault="00EA5606" w:rsidP="00C1360A">
      <w:r>
        <w:separator/>
      </w:r>
    </w:p>
  </w:footnote>
  <w:footnote w:type="continuationSeparator" w:id="0">
    <w:p w:rsidR="00EA5606" w:rsidRDefault="00EA5606" w:rsidP="00C136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606" w:rsidRDefault="00EA560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1360A"/>
    <w:rsid w:val="00001158"/>
    <w:rsid w:val="0000190A"/>
    <w:rsid w:val="00016B3D"/>
    <w:rsid w:val="00026F0E"/>
    <w:rsid w:val="000271DB"/>
    <w:rsid w:val="000312D7"/>
    <w:rsid w:val="0003143F"/>
    <w:rsid w:val="000467CF"/>
    <w:rsid w:val="00053668"/>
    <w:rsid w:val="00070668"/>
    <w:rsid w:val="00072DF3"/>
    <w:rsid w:val="00076DD3"/>
    <w:rsid w:val="000834E8"/>
    <w:rsid w:val="000C5776"/>
    <w:rsid w:val="000D735C"/>
    <w:rsid w:val="000E4E3F"/>
    <w:rsid w:val="00130B22"/>
    <w:rsid w:val="00133B4E"/>
    <w:rsid w:val="0013426B"/>
    <w:rsid w:val="00143660"/>
    <w:rsid w:val="00165385"/>
    <w:rsid w:val="001734F0"/>
    <w:rsid w:val="001C35D2"/>
    <w:rsid w:val="001E1AA8"/>
    <w:rsid w:val="001F0D00"/>
    <w:rsid w:val="001F1B09"/>
    <w:rsid w:val="00226C07"/>
    <w:rsid w:val="0023375C"/>
    <w:rsid w:val="002A1C16"/>
    <w:rsid w:val="002C5D08"/>
    <w:rsid w:val="003273C9"/>
    <w:rsid w:val="00342AC4"/>
    <w:rsid w:val="00345FFF"/>
    <w:rsid w:val="003B1E6B"/>
    <w:rsid w:val="003D79E8"/>
    <w:rsid w:val="00412434"/>
    <w:rsid w:val="00447C36"/>
    <w:rsid w:val="004923B5"/>
    <w:rsid w:val="00495EB7"/>
    <w:rsid w:val="004978A4"/>
    <w:rsid w:val="004A3618"/>
    <w:rsid w:val="004D102F"/>
    <w:rsid w:val="00553409"/>
    <w:rsid w:val="00553B43"/>
    <w:rsid w:val="0057485E"/>
    <w:rsid w:val="00583794"/>
    <w:rsid w:val="00595319"/>
    <w:rsid w:val="005A2B8D"/>
    <w:rsid w:val="005C1465"/>
    <w:rsid w:val="005F31AB"/>
    <w:rsid w:val="006E5F3C"/>
    <w:rsid w:val="007625F2"/>
    <w:rsid w:val="00777962"/>
    <w:rsid w:val="00791A89"/>
    <w:rsid w:val="007A322B"/>
    <w:rsid w:val="007B4421"/>
    <w:rsid w:val="007B6ACA"/>
    <w:rsid w:val="007C5128"/>
    <w:rsid w:val="007E6461"/>
    <w:rsid w:val="007F1A8E"/>
    <w:rsid w:val="007F3E57"/>
    <w:rsid w:val="00834EE3"/>
    <w:rsid w:val="008675C7"/>
    <w:rsid w:val="00887398"/>
    <w:rsid w:val="009020A0"/>
    <w:rsid w:val="00911080"/>
    <w:rsid w:val="009203F2"/>
    <w:rsid w:val="009231DD"/>
    <w:rsid w:val="00951B6E"/>
    <w:rsid w:val="009606C5"/>
    <w:rsid w:val="00960C25"/>
    <w:rsid w:val="009718F7"/>
    <w:rsid w:val="00991F57"/>
    <w:rsid w:val="009973A0"/>
    <w:rsid w:val="009B0576"/>
    <w:rsid w:val="009B2A27"/>
    <w:rsid w:val="009B62B5"/>
    <w:rsid w:val="009E1537"/>
    <w:rsid w:val="00A07463"/>
    <w:rsid w:val="00A16BB2"/>
    <w:rsid w:val="00A2201B"/>
    <w:rsid w:val="00AF07A1"/>
    <w:rsid w:val="00AF5D9C"/>
    <w:rsid w:val="00B03DCA"/>
    <w:rsid w:val="00B2695E"/>
    <w:rsid w:val="00B631A1"/>
    <w:rsid w:val="00B8592E"/>
    <w:rsid w:val="00B875C3"/>
    <w:rsid w:val="00BE66CB"/>
    <w:rsid w:val="00C1360A"/>
    <w:rsid w:val="00C17090"/>
    <w:rsid w:val="00C2197D"/>
    <w:rsid w:val="00C46787"/>
    <w:rsid w:val="00C507FE"/>
    <w:rsid w:val="00C53D9F"/>
    <w:rsid w:val="00C7122E"/>
    <w:rsid w:val="00C73370"/>
    <w:rsid w:val="00C96745"/>
    <w:rsid w:val="00CB16DD"/>
    <w:rsid w:val="00CB3907"/>
    <w:rsid w:val="00CE2C5D"/>
    <w:rsid w:val="00D82143"/>
    <w:rsid w:val="00DA2560"/>
    <w:rsid w:val="00DA7C50"/>
    <w:rsid w:val="00DB683B"/>
    <w:rsid w:val="00DD4A11"/>
    <w:rsid w:val="00DE1C65"/>
    <w:rsid w:val="00EA5606"/>
    <w:rsid w:val="00EC2CCA"/>
    <w:rsid w:val="00EF61F6"/>
    <w:rsid w:val="00F00533"/>
    <w:rsid w:val="00F124CE"/>
    <w:rsid w:val="00F161DF"/>
    <w:rsid w:val="00F35227"/>
    <w:rsid w:val="00F40B33"/>
    <w:rsid w:val="00F445B9"/>
    <w:rsid w:val="00F81C86"/>
    <w:rsid w:val="00F90E43"/>
    <w:rsid w:val="00FB41BE"/>
    <w:rsid w:val="00FC573E"/>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3A0"/>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uiPriority w:val="99"/>
    <w:semiHidden/>
    <w:locked/>
    <w:rsid w:val="00C1360A"/>
    <w:rPr>
      <w:sz w:val="24"/>
    </w:rPr>
  </w:style>
  <w:style w:type="character" w:customStyle="1" w:styleId="FooterChar">
    <w:name w:val="Footer Char"/>
    <w:uiPriority w:val="99"/>
    <w:semiHidden/>
    <w:locked/>
    <w:rsid w:val="00C1360A"/>
    <w:rPr>
      <w:sz w:val="24"/>
    </w:rPr>
  </w:style>
  <w:style w:type="character" w:customStyle="1" w:styleId="InternetLink">
    <w:name w:val="Internet Link"/>
    <w:uiPriority w:val="99"/>
    <w:rsid w:val="009973A0"/>
    <w:rPr>
      <w:color w:val="0000FF"/>
      <w:u w:val="single"/>
    </w:rPr>
  </w:style>
  <w:style w:type="paragraph" w:customStyle="1" w:styleId="Heading">
    <w:name w:val="Heading"/>
    <w:basedOn w:val="Normal"/>
    <w:next w:val="TextBody"/>
    <w:uiPriority w:val="99"/>
    <w:rsid w:val="00C1360A"/>
    <w:pPr>
      <w:keepNext/>
      <w:spacing w:before="240" w:after="120"/>
    </w:pPr>
    <w:rPr>
      <w:rFonts w:ascii="Liberation Sans" w:eastAsia="Microsoft YaHei" w:hAnsi="Liberation Sans" w:cs="Arial"/>
      <w:sz w:val="28"/>
      <w:szCs w:val="28"/>
    </w:rPr>
  </w:style>
  <w:style w:type="paragraph" w:customStyle="1" w:styleId="TextBody">
    <w:name w:val="Text Body"/>
    <w:basedOn w:val="Normal"/>
    <w:uiPriority w:val="99"/>
    <w:rsid w:val="00C1360A"/>
    <w:pPr>
      <w:spacing w:after="140" w:line="288" w:lineRule="auto"/>
    </w:pPr>
  </w:style>
  <w:style w:type="paragraph" w:styleId="List">
    <w:name w:val="List"/>
    <w:basedOn w:val="TextBody"/>
    <w:uiPriority w:val="99"/>
    <w:rsid w:val="00C1360A"/>
    <w:rPr>
      <w:rFonts w:cs="Arial"/>
    </w:rPr>
  </w:style>
  <w:style w:type="paragraph" w:styleId="Caption">
    <w:name w:val="caption"/>
    <w:basedOn w:val="Normal"/>
    <w:uiPriority w:val="99"/>
    <w:qFormat/>
    <w:rsid w:val="00C1360A"/>
    <w:pPr>
      <w:suppressLineNumbers/>
      <w:spacing w:before="120" w:after="120"/>
    </w:pPr>
    <w:rPr>
      <w:rFonts w:cs="Arial"/>
      <w:i/>
      <w:iCs/>
    </w:rPr>
  </w:style>
  <w:style w:type="paragraph" w:customStyle="1" w:styleId="Index">
    <w:name w:val="Index"/>
    <w:basedOn w:val="Normal"/>
    <w:uiPriority w:val="99"/>
    <w:rsid w:val="00C1360A"/>
    <w:pPr>
      <w:suppressLineNumbers/>
    </w:pPr>
    <w:rPr>
      <w:rFonts w:cs="Arial"/>
    </w:rPr>
  </w:style>
  <w:style w:type="paragraph" w:styleId="Header">
    <w:name w:val="header"/>
    <w:basedOn w:val="Normal"/>
    <w:link w:val="HeaderChar1"/>
    <w:uiPriority w:val="99"/>
    <w:rsid w:val="009973A0"/>
    <w:pPr>
      <w:tabs>
        <w:tab w:val="center" w:pos="4153"/>
        <w:tab w:val="right" w:pos="8306"/>
      </w:tabs>
    </w:pPr>
    <w:rPr>
      <w:szCs w:val="20"/>
    </w:rPr>
  </w:style>
  <w:style w:type="character" w:customStyle="1" w:styleId="HeaderChar1">
    <w:name w:val="Header Char1"/>
    <w:basedOn w:val="DefaultParagraphFont"/>
    <w:link w:val="Header"/>
    <w:uiPriority w:val="99"/>
    <w:semiHidden/>
    <w:locked/>
    <w:rsid w:val="00F161DF"/>
    <w:rPr>
      <w:sz w:val="24"/>
    </w:rPr>
  </w:style>
  <w:style w:type="paragraph" w:styleId="Footer">
    <w:name w:val="footer"/>
    <w:basedOn w:val="Normal"/>
    <w:link w:val="FooterChar1"/>
    <w:uiPriority w:val="99"/>
    <w:rsid w:val="009973A0"/>
    <w:pPr>
      <w:tabs>
        <w:tab w:val="center" w:pos="4153"/>
        <w:tab w:val="right" w:pos="8306"/>
      </w:tabs>
    </w:pPr>
    <w:rPr>
      <w:szCs w:val="20"/>
    </w:rPr>
  </w:style>
  <w:style w:type="character" w:customStyle="1" w:styleId="FooterChar1">
    <w:name w:val="Footer Char1"/>
    <w:basedOn w:val="DefaultParagraphFont"/>
    <w:link w:val="Footer"/>
    <w:uiPriority w:val="99"/>
    <w:semiHidden/>
    <w:locked/>
    <w:rsid w:val="00F161DF"/>
    <w:rPr>
      <w:sz w:val="24"/>
    </w:rPr>
  </w:style>
  <w:style w:type="paragraph" w:customStyle="1" w:styleId="FrameContents">
    <w:name w:val="Frame Contents"/>
    <w:basedOn w:val="Normal"/>
    <w:uiPriority w:val="99"/>
    <w:rsid w:val="00C1360A"/>
  </w:style>
  <w:style w:type="character" w:styleId="Strong">
    <w:name w:val="Strong"/>
    <w:basedOn w:val="DefaultParagraphFont"/>
    <w:uiPriority w:val="99"/>
    <w:qFormat/>
    <w:locked/>
    <w:rsid w:val="000E4E3F"/>
    <w:rPr>
      <w:rFonts w:cs="Times New Roman"/>
      <w:b/>
    </w:rPr>
  </w:style>
  <w:style w:type="character" w:styleId="Hyperlink">
    <w:name w:val="Hyperlink"/>
    <w:basedOn w:val="DefaultParagraphFont"/>
    <w:uiPriority w:val="99"/>
    <w:rsid w:val="00F00533"/>
    <w:rPr>
      <w:rFonts w:cs="Times New Roman"/>
      <w:color w:val="0000FF"/>
      <w:u w:val="single"/>
    </w:rPr>
  </w:style>
  <w:style w:type="character" w:customStyle="1" w:styleId="a">
    <w:name w:val="a"/>
    <w:uiPriority w:val="99"/>
    <w:rsid w:val="00FB41BE"/>
  </w:style>
  <w:style w:type="character" w:customStyle="1" w:styleId="l6">
    <w:name w:val="l6"/>
    <w:uiPriority w:val="99"/>
    <w:rsid w:val="00FB41BE"/>
  </w:style>
  <w:style w:type="character" w:customStyle="1" w:styleId="l7">
    <w:name w:val="l7"/>
    <w:uiPriority w:val="99"/>
    <w:rsid w:val="00FB41BE"/>
  </w:style>
  <w:style w:type="character" w:customStyle="1" w:styleId="l">
    <w:name w:val="l"/>
    <w:uiPriority w:val="99"/>
    <w:rsid w:val="00FB41BE"/>
  </w:style>
</w:styles>
</file>

<file path=word/webSettings.xml><?xml version="1.0" encoding="utf-8"?>
<w:webSettings xmlns:r="http://schemas.openxmlformats.org/officeDocument/2006/relationships" xmlns:w="http://schemas.openxmlformats.org/wordprocessingml/2006/main">
  <w:divs>
    <w:div w:id="80688325">
      <w:marLeft w:val="0"/>
      <w:marRight w:val="0"/>
      <w:marTop w:val="0"/>
      <w:marBottom w:val="0"/>
      <w:divBdr>
        <w:top w:val="none" w:sz="0" w:space="0" w:color="auto"/>
        <w:left w:val="none" w:sz="0" w:space="0" w:color="auto"/>
        <w:bottom w:val="none" w:sz="0" w:space="0" w:color="auto"/>
        <w:right w:val="none" w:sz="0" w:space="0" w:color="auto"/>
      </w:divBdr>
      <w:divsChild>
        <w:div w:id="80688321">
          <w:marLeft w:val="0"/>
          <w:marRight w:val="0"/>
          <w:marTop w:val="0"/>
          <w:marBottom w:val="0"/>
          <w:divBdr>
            <w:top w:val="none" w:sz="0" w:space="0" w:color="auto"/>
            <w:left w:val="none" w:sz="0" w:space="0" w:color="auto"/>
            <w:bottom w:val="none" w:sz="0" w:space="0" w:color="auto"/>
            <w:right w:val="none" w:sz="0" w:space="0" w:color="auto"/>
          </w:divBdr>
        </w:div>
        <w:div w:id="80688324">
          <w:marLeft w:val="0"/>
          <w:marRight w:val="0"/>
          <w:marTop w:val="0"/>
          <w:marBottom w:val="0"/>
          <w:divBdr>
            <w:top w:val="none" w:sz="0" w:space="0" w:color="auto"/>
            <w:left w:val="none" w:sz="0" w:space="0" w:color="auto"/>
            <w:bottom w:val="none" w:sz="0" w:space="0" w:color="auto"/>
            <w:right w:val="none" w:sz="0" w:space="0" w:color="auto"/>
          </w:divBdr>
        </w:div>
        <w:div w:id="80688326">
          <w:marLeft w:val="0"/>
          <w:marRight w:val="0"/>
          <w:marTop w:val="0"/>
          <w:marBottom w:val="0"/>
          <w:divBdr>
            <w:top w:val="none" w:sz="0" w:space="0" w:color="auto"/>
            <w:left w:val="none" w:sz="0" w:space="0" w:color="auto"/>
            <w:bottom w:val="none" w:sz="0" w:space="0" w:color="auto"/>
            <w:right w:val="none" w:sz="0" w:space="0" w:color="auto"/>
          </w:divBdr>
        </w:div>
        <w:div w:id="80688328">
          <w:marLeft w:val="0"/>
          <w:marRight w:val="0"/>
          <w:marTop w:val="0"/>
          <w:marBottom w:val="0"/>
          <w:divBdr>
            <w:top w:val="none" w:sz="0" w:space="0" w:color="auto"/>
            <w:left w:val="none" w:sz="0" w:space="0" w:color="auto"/>
            <w:bottom w:val="none" w:sz="0" w:space="0" w:color="auto"/>
            <w:right w:val="none" w:sz="0" w:space="0" w:color="auto"/>
          </w:divBdr>
        </w:div>
        <w:div w:id="80688329">
          <w:marLeft w:val="0"/>
          <w:marRight w:val="0"/>
          <w:marTop w:val="0"/>
          <w:marBottom w:val="0"/>
          <w:divBdr>
            <w:top w:val="none" w:sz="0" w:space="0" w:color="auto"/>
            <w:left w:val="none" w:sz="0" w:space="0" w:color="auto"/>
            <w:bottom w:val="none" w:sz="0" w:space="0" w:color="auto"/>
            <w:right w:val="none" w:sz="0" w:space="0" w:color="auto"/>
          </w:divBdr>
        </w:div>
        <w:div w:id="80688330">
          <w:marLeft w:val="0"/>
          <w:marRight w:val="0"/>
          <w:marTop w:val="0"/>
          <w:marBottom w:val="0"/>
          <w:divBdr>
            <w:top w:val="none" w:sz="0" w:space="0" w:color="auto"/>
            <w:left w:val="none" w:sz="0" w:space="0" w:color="auto"/>
            <w:bottom w:val="none" w:sz="0" w:space="0" w:color="auto"/>
            <w:right w:val="none" w:sz="0" w:space="0" w:color="auto"/>
          </w:divBdr>
        </w:div>
        <w:div w:id="80688336">
          <w:marLeft w:val="0"/>
          <w:marRight w:val="0"/>
          <w:marTop w:val="0"/>
          <w:marBottom w:val="0"/>
          <w:divBdr>
            <w:top w:val="none" w:sz="0" w:space="0" w:color="auto"/>
            <w:left w:val="none" w:sz="0" w:space="0" w:color="auto"/>
            <w:bottom w:val="none" w:sz="0" w:space="0" w:color="auto"/>
            <w:right w:val="none" w:sz="0" w:space="0" w:color="auto"/>
          </w:divBdr>
        </w:div>
        <w:div w:id="80688337">
          <w:marLeft w:val="0"/>
          <w:marRight w:val="0"/>
          <w:marTop w:val="0"/>
          <w:marBottom w:val="0"/>
          <w:divBdr>
            <w:top w:val="none" w:sz="0" w:space="0" w:color="auto"/>
            <w:left w:val="none" w:sz="0" w:space="0" w:color="auto"/>
            <w:bottom w:val="none" w:sz="0" w:space="0" w:color="auto"/>
            <w:right w:val="none" w:sz="0" w:space="0" w:color="auto"/>
          </w:divBdr>
        </w:div>
      </w:divsChild>
    </w:div>
    <w:div w:id="80688333">
      <w:marLeft w:val="0"/>
      <w:marRight w:val="0"/>
      <w:marTop w:val="0"/>
      <w:marBottom w:val="0"/>
      <w:divBdr>
        <w:top w:val="none" w:sz="0" w:space="0" w:color="auto"/>
        <w:left w:val="none" w:sz="0" w:space="0" w:color="auto"/>
        <w:bottom w:val="none" w:sz="0" w:space="0" w:color="auto"/>
        <w:right w:val="none" w:sz="0" w:space="0" w:color="auto"/>
      </w:divBdr>
      <w:divsChild>
        <w:div w:id="80688320">
          <w:marLeft w:val="0"/>
          <w:marRight w:val="0"/>
          <w:marTop w:val="0"/>
          <w:marBottom w:val="0"/>
          <w:divBdr>
            <w:top w:val="none" w:sz="0" w:space="0" w:color="auto"/>
            <w:left w:val="none" w:sz="0" w:space="0" w:color="auto"/>
            <w:bottom w:val="none" w:sz="0" w:space="0" w:color="auto"/>
            <w:right w:val="none" w:sz="0" w:space="0" w:color="auto"/>
          </w:divBdr>
        </w:div>
        <w:div w:id="80688322">
          <w:marLeft w:val="0"/>
          <w:marRight w:val="0"/>
          <w:marTop w:val="0"/>
          <w:marBottom w:val="0"/>
          <w:divBdr>
            <w:top w:val="none" w:sz="0" w:space="0" w:color="auto"/>
            <w:left w:val="none" w:sz="0" w:space="0" w:color="auto"/>
            <w:bottom w:val="none" w:sz="0" w:space="0" w:color="auto"/>
            <w:right w:val="none" w:sz="0" w:space="0" w:color="auto"/>
          </w:divBdr>
        </w:div>
        <w:div w:id="80688323">
          <w:marLeft w:val="0"/>
          <w:marRight w:val="0"/>
          <w:marTop w:val="0"/>
          <w:marBottom w:val="0"/>
          <w:divBdr>
            <w:top w:val="none" w:sz="0" w:space="0" w:color="auto"/>
            <w:left w:val="none" w:sz="0" w:space="0" w:color="auto"/>
            <w:bottom w:val="none" w:sz="0" w:space="0" w:color="auto"/>
            <w:right w:val="none" w:sz="0" w:space="0" w:color="auto"/>
          </w:divBdr>
        </w:div>
        <w:div w:id="80688327">
          <w:marLeft w:val="0"/>
          <w:marRight w:val="0"/>
          <w:marTop w:val="0"/>
          <w:marBottom w:val="0"/>
          <w:divBdr>
            <w:top w:val="none" w:sz="0" w:space="0" w:color="auto"/>
            <w:left w:val="none" w:sz="0" w:space="0" w:color="auto"/>
            <w:bottom w:val="none" w:sz="0" w:space="0" w:color="auto"/>
            <w:right w:val="none" w:sz="0" w:space="0" w:color="auto"/>
          </w:divBdr>
        </w:div>
        <w:div w:id="80688331">
          <w:marLeft w:val="0"/>
          <w:marRight w:val="0"/>
          <w:marTop w:val="0"/>
          <w:marBottom w:val="0"/>
          <w:divBdr>
            <w:top w:val="none" w:sz="0" w:space="0" w:color="auto"/>
            <w:left w:val="none" w:sz="0" w:space="0" w:color="auto"/>
            <w:bottom w:val="none" w:sz="0" w:space="0" w:color="auto"/>
            <w:right w:val="none" w:sz="0" w:space="0" w:color="auto"/>
          </w:divBdr>
        </w:div>
        <w:div w:id="80688332">
          <w:marLeft w:val="0"/>
          <w:marRight w:val="0"/>
          <w:marTop w:val="0"/>
          <w:marBottom w:val="0"/>
          <w:divBdr>
            <w:top w:val="none" w:sz="0" w:space="0" w:color="auto"/>
            <w:left w:val="none" w:sz="0" w:space="0" w:color="auto"/>
            <w:bottom w:val="none" w:sz="0" w:space="0" w:color="auto"/>
            <w:right w:val="none" w:sz="0" w:space="0" w:color="auto"/>
          </w:divBdr>
        </w:div>
        <w:div w:id="80688335">
          <w:marLeft w:val="0"/>
          <w:marRight w:val="0"/>
          <w:marTop w:val="0"/>
          <w:marBottom w:val="0"/>
          <w:divBdr>
            <w:top w:val="none" w:sz="0" w:space="0" w:color="auto"/>
            <w:left w:val="none" w:sz="0" w:space="0" w:color="auto"/>
            <w:bottom w:val="none" w:sz="0" w:space="0" w:color="auto"/>
            <w:right w:val="none" w:sz="0" w:space="0" w:color="auto"/>
          </w:divBdr>
        </w:div>
        <w:div w:id="80688338">
          <w:marLeft w:val="0"/>
          <w:marRight w:val="0"/>
          <w:marTop w:val="0"/>
          <w:marBottom w:val="0"/>
          <w:divBdr>
            <w:top w:val="none" w:sz="0" w:space="0" w:color="auto"/>
            <w:left w:val="none" w:sz="0" w:space="0" w:color="auto"/>
            <w:bottom w:val="none" w:sz="0" w:space="0" w:color="auto"/>
            <w:right w:val="none" w:sz="0" w:space="0" w:color="auto"/>
          </w:divBdr>
        </w:div>
      </w:divsChild>
    </w:div>
    <w:div w:id="80688334">
      <w:marLeft w:val="0"/>
      <w:marRight w:val="0"/>
      <w:marTop w:val="0"/>
      <w:marBottom w:val="0"/>
      <w:divBdr>
        <w:top w:val="none" w:sz="0" w:space="0" w:color="auto"/>
        <w:left w:val="none" w:sz="0" w:space="0" w:color="auto"/>
        <w:bottom w:val="none" w:sz="0" w:space="0" w:color="auto"/>
        <w:right w:val="none" w:sz="0" w:space="0" w:color="auto"/>
      </w:divBdr>
    </w:div>
    <w:div w:id="80688346">
      <w:marLeft w:val="0"/>
      <w:marRight w:val="0"/>
      <w:marTop w:val="0"/>
      <w:marBottom w:val="0"/>
      <w:divBdr>
        <w:top w:val="none" w:sz="0" w:space="0" w:color="auto"/>
        <w:left w:val="none" w:sz="0" w:space="0" w:color="auto"/>
        <w:bottom w:val="none" w:sz="0" w:space="0" w:color="auto"/>
        <w:right w:val="none" w:sz="0" w:space="0" w:color="auto"/>
      </w:divBdr>
      <w:divsChild>
        <w:div w:id="80688358">
          <w:marLeft w:val="0"/>
          <w:marRight w:val="0"/>
          <w:marTop w:val="0"/>
          <w:marBottom w:val="0"/>
          <w:divBdr>
            <w:top w:val="none" w:sz="0" w:space="0" w:color="auto"/>
            <w:left w:val="none" w:sz="0" w:space="0" w:color="auto"/>
            <w:bottom w:val="none" w:sz="0" w:space="0" w:color="auto"/>
            <w:right w:val="none" w:sz="0" w:space="0" w:color="auto"/>
          </w:divBdr>
          <w:divsChild>
            <w:div w:id="80688357">
              <w:marLeft w:val="0"/>
              <w:marRight w:val="0"/>
              <w:marTop w:val="0"/>
              <w:marBottom w:val="0"/>
              <w:divBdr>
                <w:top w:val="none" w:sz="0" w:space="0" w:color="auto"/>
                <w:left w:val="none" w:sz="0" w:space="0" w:color="auto"/>
                <w:bottom w:val="none" w:sz="0" w:space="0" w:color="auto"/>
                <w:right w:val="none" w:sz="0" w:space="0" w:color="auto"/>
              </w:divBdr>
              <w:divsChild>
                <w:div w:id="80688389">
                  <w:marLeft w:val="0"/>
                  <w:marRight w:val="0"/>
                  <w:marTop w:val="0"/>
                  <w:marBottom w:val="0"/>
                  <w:divBdr>
                    <w:top w:val="none" w:sz="0" w:space="0" w:color="auto"/>
                    <w:left w:val="none" w:sz="0" w:space="0" w:color="auto"/>
                    <w:bottom w:val="none" w:sz="0" w:space="0" w:color="auto"/>
                    <w:right w:val="none" w:sz="0" w:space="0" w:color="auto"/>
                  </w:divBdr>
                  <w:divsChild>
                    <w:div w:id="80688445">
                      <w:marLeft w:val="0"/>
                      <w:marRight w:val="0"/>
                      <w:marTop w:val="0"/>
                      <w:marBottom w:val="0"/>
                      <w:divBdr>
                        <w:top w:val="none" w:sz="0" w:space="0" w:color="auto"/>
                        <w:left w:val="none" w:sz="0" w:space="0" w:color="auto"/>
                        <w:bottom w:val="none" w:sz="0" w:space="0" w:color="auto"/>
                        <w:right w:val="none" w:sz="0" w:space="0" w:color="auto"/>
                      </w:divBdr>
                    </w:div>
                  </w:divsChild>
                </w:div>
                <w:div w:id="80688395">
                  <w:marLeft w:val="0"/>
                  <w:marRight w:val="0"/>
                  <w:marTop w:val="0"/>
                  <w:marBottom w:val="0"/>
                  <w:divBdr>
                    <w:top w:val="none" w:sz="0" w:space="0" w:color="auto"/>
                    <w:left w:val="none" w:sz="0" w:space="0" w:color="auto"/>
                    <w:bottom w:val="none" w:sz="0" w:space="0" w:color="auto"/>
                    <w:right w:val="none" w:sz="0" w:space="0" w:color="auto"/>
                  </w:divBdr>
                  <w:divsChild>
                    <w:div w:id="80688454">
                      <w:marLeft w:val="0"/>
                      <w:marRight w:val="0"/>
                      <w:marTop w:val="0"/>
                      <w:marBottom w:val="0"/>
                      <w:divBdr>
                        <w:top w:val="none" w:sz="0" w:space="0" w:color="auto"/>
                        <w:left w:val="none" w:sz="0" w:space="0" w:color="auto"/>
                        <w:bottom w:val="none" w:sz="0" w:space="0" w:color="auto"/>
                        <w:right w:val="none" w:sz="0" w:space="0" w:color="auto"/>
                      </w:divBdr>
                    </w:div>
                  </w:divsChild>
                </w:div>
                <w:div w:id="80688402">
                  <w:marLeft w:val="0"/>
                  <w:marRight w:val="0"/>
                  <w:marTop w:val="0"/>
                  <w:marBottom w:val="0"/>
                  <w:divBdr>
                    <w:top w:val="none" w:sz="0" w:space="0" w:color="auto"/>
                    <w:left w:val="none" w:sz="0" w:space="0" w:color="auto"/>
                    <w:bottom w:val="none" w:sz="0" w:space="0" w:color="auto"/>
                    <w:right w:val="none" w:sz="0" w:space="0" w:color="auto"/>
                  </w:divBdr>
                  <w:divsChild>
                    <w:div w:id="80688456">
                      <w:marLeft w:val="0"/>
                      <w:marRight w:val="0"/>
                      <w:marTop w:val="0"/>
                      <w:marBottom w:val="0"/>
                      <w:divBdr>
                        <w:top w:val="none" w:sz="0" w:space="0" w:color="auto"/>
                        <w:left w:val="none" w:sz="0" w:space="0" w:color="auto"/>
                        <w:bottom w:val="none" w:sz="0" w:space="0" w:color="auto"/>
                        <w:right w:val="none" w:sz="0" w:space="0" w:color="auto"/>
                      </w:divBdr>
                      <w:divsChild>
                        <w:div w:id="80688339">
                          <w:marLeft w:val="0"/>
                          <w:marRight w:val="0"/>
                          <w:marTop w:val="0"/>
                          <w:marBottom w:val="0"/>
                          <w:divBdr>
                            <w:top w:val="none" w:sz="0" w:space="0" w:color="auto"/>
                            <w:left w:val="none" w:sz="0" w:space="0" w:color="auto"/>
                            <w:bottom w:val="none" w:sz="0" w:space="0" w:color="auto"/>
                            <w:right w:val="none" w:sz="0" w:space="0" w:color="auto"/>
                          </w:divBdr>
                        </w:div>
                        <w:div w:id="80688340">
                          <w:marLeft w:val="0"/>
                          <w:marRight w:val="0"/>
                          <w:marTop w:val="0"/>
                          <w:marBottom w:val="0"/>
                          <w:divBdr>
                            <w:top w:val="none" w:sz="0" w:space="0" w:color="auto"/>
                            <w:left w:val="none" w:sz="0" w:space="0" w:color="auto"/>
                            <w:bottom w:val="none" w:sz="0" w:space="0" w:color="auto"/>
                            <w:right w:val="none" w:sz="0" w:space="0" w:color="auto"/>
                          </w:divBdr>
                        </w:div>
                        <w:div w:id="80688341">
                          <w:marLeft w:val="0"/>
                          <w:marRight w:val="0"/>
                          <w:marTop w:val="0"/>
                          <w:marBottom w:val="0"/>
                          <w:divBdr>
                            <w:top w:val="none" w:sz="0" w:space="0" w:color="auto"/>
                            <w:left w:val="none" w:sz="0" w:space="0" w:color="auto"/>
                            <w:bottom w:val="none" w:sz="0" w:space="0" w:color="auto"/>
                            <w:right w:val="none" w:sz="0" w:space="0" w:color="auto"/>
                          </w:divBdr>
                        </w:div>
                        <w:div w:id="80688348">
                          <w:marLeft w:val="0"/>
                          <w:marRight w:val="0"/>
                          <w:marTop w:val="0"/>
                          <w:marBottom w:val="0"/>
                          <w:divBdr>
                            <w:top w:val="none" w:sz="0" w:space="0" w:color="auto"/>
                            <w:left w:val="none" w:sz="0" w:space="0" w:color="auto"/>
                            <w:bottom w:val="none" w:sz="0" w:space="0" w:color="auto"/>
                            <w:right w:val="none" w:sz="0" w:space="0" w:color="auto"/>
                          </w:divBdr>
                        </w:div>
                        <w:div w:id="80688351">
                          <w:marLeft w:val="0"/>
                          <w:marRight w:val="0"/>
                          <w:marTop w:val="0"/>
                          <w:marBottom w:val="0"/>
                          <w:divBdr>
                            <w:top w:val="none" w:sz="0" w:space="0" w:color="auto"/>
                            <w:left w:val="none" w:sz="0" w:space="0" w:color="auto"/>
                            <w:bottom w:val="none" w:sz="0" w:space="0" w:color="auto"/>
                            <w:right w:val="none" w:sz="0" w:space="0" w:color="auto"/>
                          </w:divBdr>
                        </w:div>
                        <w:div w:id="80688355">
                          <w:marLeft w:val="0"/>
                          <w:marRight w:val="0"/>
                          <w:marTop w:val="0"/>
                          <w:marBottom w:val="0"/>
                          <w:divBdr>
                            <w:top w:val="none" w:sz="0" w:space="0" w:color="auto"/>
                            <w:left w:val="none" w:sz="0" w:space="0" w:color="auto"/>
                            <w:bottom w:val="none" w:sz="0" w:space="0" w:color="auto"/>
                            <w:right w:val="none" w:sz="0" w:space="0" w:color="auto"/>
                          </w:divBdr>
                        </w:div>
                        <w:div w:id="80688360">
                          <w:marLeft w:val="0"/>
                          <w:marRight w:val="0"/>
                          <w:marTop w:val="0"/>
                          <w:marBottom w:val="0"/>
                          <w:divBdr>
                            <w:top w:val="none" w:sz="0" w:space="0" w:color="auto"/>
                            <w:left w:val="none" w:sz="0" w:space="0" w:color="auto"/>
                            <w:bottom w:val="none" w:sz="0" w:space="0" w:color="auto"/>
                            <w:right w:val="none" w:sz="0" w:space="0" w:color="auto"/>
                          </w:divBdr>
                        </w:div>
                        <w:div w:id="80688362">
                          <w:marLeft w:val="0"/>
                          <w:marRight w:val="0"/>
                          <w:marTop w:val="0"/>
                          <w:marBottom w:val="0"/>
                          <w:divBdr>
                            <w:top w:val="none" w:sz="0" w:space="0" w:color="auto"/>
                            <w:left w:val="none" w:sz="0" w:space="0" w:color="auto"/>
                            <w:bottom w:val="none" w:sz="0" w:space="0" w:color="auto"/>
                            <w:right w:val="none" w:sz="0" w:space="0" w:color="auto"/>
                          </w:divBdr>
                        </w:div>
                        <w:div w:id="80688363">
                          <w:marLeft w:val="0"/>
                          <w:marRight w:val="0"/>
                          <w:marTop w:val="0"/>
                          <w:marBottom w:val="0"/>
                          <w:divBdr>
                            <w:top w:val="none" w:sz="0" w:space="0" w:color="auto"/>
                            <w:left w:val="none" w:sz="0" w:space="0" w:color="auto"/>
                            <w:bottom w:val="none" w:sz="0" w:space="0" w:color="auto"/>
                            <w:right w:val="none" w:sz="0" w:space="0" w:color="auto"/>
                          </w:divBdr>
                        </w:div>
                        <w:div w:id="80688366">
                          <w:marLeft w:val="0"/>
                          <w:marRight w:val="0"/>
                          <w:marTop w:val="0"/>
                          <w:marBottom w:val="0"/>
                          <w:divBdr>
                            <w:top w:val="none" w:sz="0" w:space="0" w:color="auto"/>
                            <w:left w:val="none" w:sz="0" w:space="0" w:color="auto"/>
                            <w:bottom w:val="none" w:sz="0" w:space="0" w:color="auto"/>
                            <w:right w:val="none" w:sz="0" w:space="0" w:color="auto"/>
                          </w:divBdr>
                        </w:div>
                        <w:div w:id="80688368">
                          <w:marLeft w:val="0"/>
                          <w:marRight w:val="0"/>
                          <w:marTop w:val="0"/>
                          <w:marBottom w:val="0"/>
                          <w:divBdr>
                            <w:top w:val="none" w:sz="0" w:space="0" w:color="auto"/>
                            <w:left w:val="none" w:sz="0" w:space="0" w:color="auto"/>
                            <w:bottom w:val="none" w:sz="0" w:space="0" w:color="auto"/>
                            <w:right w:val="none" w:sz="0" w:space="0" w:color="auto"/>
                          </w:divBdr>
                        </w:div>
                        <w:div w:id="80688371">
                          <w:marLeft w:val="0"/>
                          <w:marRight w:val="0"/>
                          <w:marTop w:val="0"/>
                          <w:marBottom w:val="0"/>
                          <w:divBdr>
                            <w:top w:val="none" w:sz="0" w:space="0" w:color="auto"/>
                            <w:left w:val="none" w:sz="0" w:space="0" w:color="auto"/>
                            <w:bottom w:val="none" w:sz="0" w:space="0" w:color="auto"/>
                            <w:right w:val="none" w:sz="0" w:space="0" w:color="auto"/>
                          </w:divBdr>
                        </w:div>
                        <w:div w:id="80688372">
                          <w:marLeft w:val="0"/>
                          <w:marRight w:val="0"/>
                          <w:marTop w:val="0"/>
                          <w:marBottom w:val="0"/>
                          <w:divBdr>
                            <w:top w:val="none" w:sz="0" w:space="0" w:color="auto"/>
                            <w:left w:val="none" w:sz="0" w:space="0" w:color="auto"/>
                            <w:bottom w:val="none" w:sz="0" w:space="0" w:color="auto"/>
                            <w:right w:val="none" w:sz="0" w:space="0" w:color="auto"/>
                          </w:divBdr>
                        </w:div>
                        <w:div w:id="80688374">
                          <w:marLeft w:val="0"/>
                          <w:marRight w:val="0"/>
                          <w:marTop w:val="0"/>
                          <w:marBottom w:val="0"/>
                          <w:divBdr>
                            <w:top w:val="none" w:sz="0" w:space="0" w:color="auto"/>
                            <w:left w:val="none" w:sz="0" w:space="0" w:color="auto"/>
                            <w:bottom w:val="none" w:sz="0" w:space="0" w:color="auto"/>
                            <w:right w:val="none" w:sz="0" w:space="0" w:color="auto"/>
                          </w:divBdr>
                        </w:div>
                        <w:div w:id="80688375">
                          <w:marLeft w:val="0"/>
                          <w:marRight w:val="0"/>
                          <w:marTop w:val="0"/>
                          <w:marBottom w:val="0"/>
                          <w:divBdr>
                            <w:top w:val="none" w:sz="0" w:space="0" w:color="auto"/>
                            <w:left w:val="none" w:sz="0" w:space="0" w:color="auto"/>
                            <w:bottom w:val="none" w:sz="0" w:space="0" w:color="auto"/>
                            <w:right w:val="none" w:sz="0" w:space="0" w:color="auto"/>
                          </w:divBdr>
                        </w:div>
                        <w:div w:id="80688376">
                          <w:marLeft w:val="0"/>
                          <w:marRight w:val="0"/>
                          <w:marTop w:val="0"/>
                          <w:marBottom w:val="0"/>
                          <w:divBdr>
                            <w:top w:val="none" w:sz="0" w:space="0" w:color="auto"/>
                            <w:left w:val="none" w:sz="0" w:space="0" w:color="auto"/>
                            <w:bottom w:val="none" w:sz="0" w:space="0" w:color="auto"/>
                            <w:right w:val="none" w:sz="0" w:space="0" w:color="auto"/>
                          </w:divBdr>
                        </w:div>
                        <w:div w:id="80688381">
                          <w:marLeft w:val="0"/>
                          <w:marRight w:val="0"/>
                          <w:marTop w:val="0"/>
                          <w:marBottom w:val="0"/>
                          <w:divBdr>
                            <w:top w:val="none" w:sz="0" w:space="0" w:color="auto"/>
                            <w:left w:val="none" w:sz="0" w:space="0" w:color="auto"/>
                            <w:bottom w:val="none" w:sz="0" w:space="0" w:color="auto"/>
                            <w:right w:val="none" w:sz="0" w:space="0" w:color="auto"/>
                          </w:divBdr>
                        </w:div>
                        <w:div w:id="80688383">
                          <w:marLeft w:val="0"/>
                          <w:marRight w:val="0"/>
                          <w:marTop w:val="0"/>
                          <w:marBottom w:val="0"/>
                          <w:divBdr>
                            <w:top w:val="none" w:sz="0" w:space="0" w:color="auto"/>
                            <w:left w:val="none" w:sz="0" w:space="0" w:color="auto"/>
                            <w:bottom w:val="none" w:sz="0" w:space="0" w:color="auto"/>
                            <w:right w:val="none" w:sz="0" w:space="0" w:color="auto"/>
                          </w:divBdr>
                        </w:div>
                        <w:div w:id="80688394">
                          <w:marLeft w:val="0"/>
                          <w:marRight w:val="0"/>
                          <w:marTop w:val="0"/>
                          <w:marBottom w:val="0"/>
                          <w:divBdr>
                            <w:top w:val="none" w:sz="0" w:space="0" w:color="auto"/>
                            <w:left w:val="none" w:sz="0" w:space="0" w:color="auto"/>
                            <w:bottom w:val="none" w:sz="0" w:space="0" w:color="auto"/>
                            <w:right w:val="none" w:sz="0" w:space="0" w:color="auto"/>
                          </w:divBdr>
                        </w:div>
                        <w:div w:id="80688396">
                          <w:marLeft w:val="0"/>
                          <w:marRight w:val="0"/>
                          <w:marTop w:val="0"/>
                          <w:marBottom w:val="0"/>
                          <w:divBdr>
                            <w:top w:val="none" w:sz="0" w:space="0" w:color="auto"/>
                            <w:left w:val="none" w:sz="0" w:space="0" w:color="auto"/>
                            <w:bottom w:val="none" w:sz="0" w:space="0" w:color="auto"/>
                            <w:right w:val="none" w:sz="0" w:space="0" w:color="auto"/>
                          </w:divBdr>
                        </w:div>
                        <w:div w:id="80688397">
                          <w:marLeft w:val="0"/>
                          <w:marRight w:val="0"/>
                          <w:marTop w:val="0"/>
                          <w:marBottom w:val="0"/>
                          <w:divBdr>
                            <w:top w:val="none" w:sz="0" w:space="0" w:color="auto"/>
                            <w:left w:val="none" w:sz="0" w:space="0" w:color="auto"/>
                            <w:bottom w:val="none" w:sz="0" w:space="0" w:color="auto"/>
                            <w:right w:val="none" w:sz="0" w:space="0" w:color="auto"/>
                          </w:divBdr>
                        </w:div>
                        <w:div w:id="80688399">
                          <w:marLeft w:val="0"/>
                          <w:marRight w:val="0"/>
                          <w:marTop w:val="0"/>
                          <w:marBottom w:val="0"/>
                          <w:divBdr>
                            <w:top w:val="none" w:sz="0" w:space="0" w:color="auto"/>
                            <w:left w:val="none" w:sz="0" w:space="0" w:color="auto"/>
                            <w:bottom w:val="none" w:sz="0" w:space="0" w:color="auto"/>
                            <w:right w:val="none" w:sz="0" w:space="0" w:color="auto"/>
                          </w:divBdr>
                        </w:div>
                        <w:div w:id="80688400">
                          <w:marLeft w:val="0"/>
                          <w:marRight w:val="0"/>
                          <w:marTop w:val="0"/>
                          <w:marBottom w:val="0"/>
                          <w:divBdr>
                            <w:top w:val="none" w:sz="0" w:space="0" w:color="auto"/>
                            <w:left w:val="none" w:sz="0" w:space="0" w:color="auto"/>
                            <w:bottom w:val="none" w:sz="0" w:space="0" w:color="auto"/>
                            <w:right w:val="none" w:sz="0" w:space="0" w:color="auto"/>
                          </w:divBdr>
                        </w:div>
                        <w:div w:id="80688405">
                          <w:marLeft w:val="0"/>
                          <w:marRight w:val="0"/>
                          <w:marTop w:val="0"/>
                          <w:marBottom w:val="0"/>
                          <w:divBdr>
                            <w:top w:val="none" w:sz="0" w:space="0" w:color="auto"/>
                            <w:left w:val="none" w:sz="0" w:space="0" w:color="auto"/>
                            <w:bottom w:val="none" w:sz="0" w:space="0" w:color="auto"/>
                            <w:right w:val="none" w:sz="0" w:space="0" w:color="auto"/>
                          </w:divBdr>
                        </w:div>
                        <w:div w:id="80688408">
                          <w:marLeft w:val="0"/>
                          <w:marRight w:val="0"/>
                          <w:marTop w:val="0"/>
                          <w:marBottom w:val="0"/>
                          <w:divBdr>
                            <w:top w:val="none" w:sz="0" w:space="0" w:color="auto"/>
                            <w:left w:val="none" w:sz="0" w:space="0" w:color="auto"/>
                            <w:bottom w:val="none" w:sz="0" w:space="0" w:color="auto"/>
                            <w:right w:val="none" w:sz="0" w:space="0" w:color="auto"/>
                          </w:divBdr>
                        </w:div>
                        <w:div w:id="80688409">
                          <w:marLeft w:val="0"/>
                          <w:marRight w:val="0"/>
                          <w:marTop w:val="0"/>
                          <w:marBottom w:val="0"/>
                          <w:divBdr>
                            <w:top w:val="none" w:sz="0" w:space="0" w:color="auto"/>
                            <w:left w:val="none" w:sz="0" w:space="0" w:color="auto"/>
                            <w:bottom w:val="none" w:sz="0" w:space="0" w:color="auto"/>
                            <w:right w:val="none" w:sz="0" w:space="0" w:color="auto"/>
                          </w:divBdr>
                        </w:div>
                        <w:div w:id="80688415">
                          <w:marLeft w:val="0"/>
                          <w:marRight w:val="0"/>
                          <w:marTop w:val="0"/>
                          <w:marBottom w:val="0"/>
                          <w:divBdr>
                            <w:top w:val="none" w:sz="0" w:space="0" w:color="auto"/>
                            <w:left w:val="none" w:sz="0" w:space="0" w:color="auto"/>
                            <w:bottom w:val="none" w:sz="0" w:space="0" w:color="auto"/>
                            <w:right w:val="none" w:sz="0" w:space="0" w:color="auto"/>
                          </w:divBdr>
                        </w:div>
                        <w:div w:id="80688419">
                          <w:marLeft w:val="0"/>
                          <w:marRight w:val="0"/>
                          <w:marTop w:val="0"/>
                          <w:marBottom w:val="0"/>
                          <w:divBdr>
                            <w:top w:val="none" w:sz="0" w:space="0" w:color="auto"/>
                            <w:left w:val="none" w:sz="0" w:space="0" w:color="auto"/>
                            <w:bottom w:val="none" w:sz="0" w:space="0" w:color="auto"/>
                            <w:right w:val="none" w:sz="0" w:space="0" w:color="auto"/>
                          </w:divBdr>
                        </w:div>
                        <w:div w:id="80688420">
                          <w:marLeft w:val="0"/>
                          <w:marRight w:val="0"/>
                          <w:marTop w:val="0"/>
                          <w:marBottom w:val="0"/>
                          <w:divBdr>
                            <w:top w:val="none" w:sz="0" w:space="0" w:color="auto"/>
                            <w:left w:val="none" w:sz="0" w:space="0" w:color="auto"/>
                            <w:bottom w:val="none" w:sz="0" w:space="0" w:color="auto"/>
                            <w:right w:val="none" w:sz="0" w:space="0" w:color="auto"/>
                          </w:divBdr>
                        </w:div>
                        <w:div w:id="80688421">
                          <w:marLeft w:val="0"/>
                          <w:marRight w:val="0"/>
                          <w:marTop w:val="0"/>
                          <w:marBottom w:val="0"/>
                          <w:divBdr>
                            <w:top w:val="none" w:sz="0" w:space="0" w:color="auto"/>
                            <w:left w:val="none" w:sz="0" w:space="0" w:color="auto"/>
                            <w:bottom w:val="none" w:sz="0" w:space="0" w:color="auto"/>
                            <w:right w:val="none" w:sz="0" w:space="0" w:color="auto"/>
                          </w:divBdr>
                        </w:div>
                        <w:div w:id="80688422">
                          <w:marLeft w:val="0"/>
                          <w:marRight w:val="0"/>
                          <w:marTop w:val="0"/>
                          <w:marBottom w:val="0"/>
                          <w:divBdr>
                            <w:top w:val="none" w:sz="0" w:space="0" w:color="auto"/>
                            <w:left w:val="none" w:sz="0" w:space="0" w:color="auto"/>
                            <w:bottom w:val="none" w:sz="0" w:space="0" w:color="auto"/>
                            <w:right w:val="none" w:sz="0" w:space="0" w:color="auto"/>
                          </w:divBdr>
                        </w:div>
                        <w:div w:id="80688423">
                          <w:marLeft w:val="0"/>
                          <w:marRight w:val="0"/>
                          <w:marTop w:val="0"/>
                          <w:marBottom w:val="0"/>
                          <w:divBdr>
                            <w:top w:val="none" w:sz="0" w:space="0" w:color="auto"/>
                            <w:left w:val="none" w:sz="0" w:space="0" w:color="auto"/>
                            <w:bottom w:val="none" w:sz="0" w:space="0" w:color="auto"/>
                            <w:right w:val="none" w:sz="0" w:space="0" w:color="auto"/>
                          </w:divBdr>
                        </w:div>
                        <w:div w:id="80688424">
                          <w:marLeft w:val="0"/>
                          <w:marRight w:val="0"/>
                          <w:marTop w:val="0"/>
                          <w:marBottom w:val="0"/>
                          <w:divBdr>
                            <w:top w:val="none" w:sz="0" w:space="0" w:color="auto"/>
                            <w:left w:val="none" w:sz="0" w:space="0" w:color="auto"/>
                            <w:bottom w:val="none" w:sz="0" w:space="0" w:color="auto"/>
                            <w:right w:val="none" w:sz="0" w:space="0" w:color="auto"/>
                          </w:divBdr>
                        </w:div>
                        <w:div w:id="80688425">
                          <w:marLeft w:val="0"/>
                          <w:marRight w:val="0"/>
                          <w:marTop w:val="0"/>
                          <w:marBottom w:val="0"/>
                          <w:divBdr>
                            <w:top w:val="none" w:sz="0" w:space="0" w:color="auto"/>
                            <w:left w:val="none" w:sz="0" w:space="0" w:color="auto"/>
                            <w:bottom w:val="none" w:sz="0" w:space="0" w:color="auto"/>
                            <w:right w:val="none" w:sz="0" w:space="0" w:color="auto"/>
                          </w:divBdr>
                        </w:div>
                        <w:div w:id="80688429">
                          <w:marLeft w:val="0"/>
                          <w:marRight w:val="0"/>
                          <w:marTop w:val="0"/>
                          <w:marBottom w:val="0"/>
                          <w:divBdr>
                            <w:top w:val="none" w:sz="0" w:space="0" w:color="auto"/>
                            <w:left w:val="none" w:sz="0" w:space="0" w:color="auto"/>
                            <w:bottom w:val="none" w:sz="0" w:space="0" w:color="auto"/>
                            <w:right w:val="none" w:sz="0" w:space="0" w:color="auto"/>
                          </w:divBdr>
                        </w:div>
                        <w:div w:id="80688431">
                          <w:marLeft w:val="0"/>
                          <w:marRight w:val="0"/>
                          <w:marTop w:val="0"/>
                          <w:marBottom w:val="0"/>
                          <w:divBdr>
                            <w:top w:val="none" w:sz="0" w:space="0" w:color="auto"/>
                            <w:left w:val="none" w:sz="0" w:space="0" w:color="auto"/>
                            <w:bottom w:val="none" w:sz="0" w:space="0" w:color="auto"/>
                            <w:right w:val="none" w:sz="0" w:space="0" w:color="auto"/>
                          </w:divBdr>
                        </w:div>
                        <w:div w:id="80688434">
                          <w:marLeft w:val="0"/>
                          <w:marRight w:val="0"/>
                          <w:marTop w:val="0"/>
                          <w:marBottom w:val="0"/>
                          <w:divBdr>
                            <w:top w:val="none" w:sz="0" w:space="0" w:color="auto"/>
                            <w:left w:val="none" w:sz="0" w:space="0" w:color="auto"/>
                            <w:bottom w:val="none" w:sz="0" w:space="0" w:color="auto"/>
                            <w:right w:val="none" w:sz="0" w:space="0" w:color="auto"/>
                          </w:divBdr>
                        </w:div>
                        <w:div w:id="80688435">
                          <w:marLeft w:val="0"/>
                          <w:marRight w:val="0"/>
                          <w:marTop w:val="0"/>
                          <w:marBottom w:val="0"/>
                          <w:divBdr>
                            <w:top w:val="none" w:sz="0" w:space="0" w:color="auto"/>
                            <w:left w:val="none" w:sz="0" w:space="0" w:color="auto"/>
                            <w:bottom w:val="none" w:sz="0" w:space="0" w:color="auto"/>
                            <w:right w:val="none" w:sz="0" w:space="0" w:color="auto"/>
                          </w:divBdr>
                        </w:div>
                        <w:div w:id="80688437">
                          <w:marLeft w:val="0"/>
                          <w:marRight w:val="0"/>
                          <w:marTop w:val="0"/>
                          <w:marBottom w:val="0"/>
                          <w:divBdr>
                            <w:top w:val="none" w:sz="0" w:space="0" w:color="auto"/>
                            <w:left w:val="none" w:sz="0" w:space="0" w:color="auto"/>
                            <w:bottom w:val="none" w:sz="0" w:space="0" w:color="auto"/>
                            <w:right w:val="none" w:sz="0" w:space="0" w:color="auto"/>
                          </w:divBdr>
                        </w:div>
                        <w:div w:id="80688438">
                          <w:marLeft w:val="0"/>
                          <w:marRight w:val="0"/>
                          <w:marTop w:val="0"/>
                          <w:marBottom w:val="0"/>
                          <w:divBdr>
                            <w:top w:val="none" w:sz="0" w:space="0" w:color="auto"/>
                            <w:left w:val="none" w:sz="0" w:space="0" w:color="auto"/>
                            <w:bottom w:val="none" w:sz="0" w:space="0" w:color="auto"/>
                            <w:right w:val="none" w:sz="0" w:space="0" w:color="auto"/>
                          </w:divBdr>
                        </w:div>
                        <w:div w:id="80688441">
                          <w:marLeft w:val="0"/>
                          <w:marRight w:val="0"/>
                          <w:marTop w:val="0"/>
                          <w:marBottom w:val="0"/>
                          <w:divBdr>
                            <w:top w:val="none" w:sz="0" w:space="0" w:color="auto"/>
                            <w:left w:val="none" w:sz="0" w:space="0" w:color="auto"/>
                            <w:bottom w:val="none" w:sz="0" w:space="0" w:color="auto"/>
                            <w:right w:val="none" w:sz="0" w:space="0" w:color="auto"/>
                          </w:divBdr>
                        </w:div>
                        <w:div w:id="80688442">
                          <w:marLeft w:val="0"/>
                          <w:marRight w:val="0"/>
                          <w:marTop w:val="0"/>
                          <w:marBottom w:val="0"/>
                          <w:divBdr>
                            <w:top w:val="none" w:sz="0" w:space="0" w:color="auto"/>
                            <w:left w:val="none" w:sz="0" w:space="0" w:color="auto"/>
                            <w:bottom w:val="none" w:sz="0" w:space="0" w:color="auto"/>
                            <w:right w:val="none" w:sz="0" w:space="0" w:color="auto"/>
                          </w:divBdr>
                        </w:div>
                        <w:div w:id="80688443">
                          <w:marLeft w:val="0"/>
                          <w:marRight w:val="0"/>
                          <w:marTop w:val="0"/>
                          <w:marBottom w:val="0"/>
                          <w:divBdr>
                            <w:top w:val="none" w:sz="0" w:space="0" w:color="auto"/>
                            <w:left w:val="none" w:sz="0" w:space="0" w:color="auto"/>
                            <w:bottom w:val="none" w:sz="0" w:space="0" w:color="auto"/>
                            <w:right w:val="none" w:sz="0" w:space="0" w:color="auto"/>
                          </w:divBdr>
                        </w:div>
                        <w:div w:id="80688444">
                          <w:marLeft w:val="0"/>
                          <w:marRight w:val="0"/>
                          <w:marTop w:val="0"/>
                          <w:marBottom w:val="0"/>
                          <w:divBdr>
                            <w:top w:val="none" w:sz="0" w:space="0" w:color="auto"/>
                            <w:left w:val="none" w:sz="0" w:space="0" w:color="auto"/>
                            <w:bottom w:val="none" w:sz="0" w:space="0" w:color="auto"/>
                            <w:right w:val="none" w:sz="0" w:space="0" w:color="auto"/>
                          </w:divBdr>
                        </w:div>
                        <w:div w:id="80688446">
                          <w:marLeft w:val="0"/>
                          <w:marRight w:val="0"/>
                          <w:marTop w:val="0"/>
                          <w:marBottom w:val="0"/>
                          <w:divBdr>
                            <w:top w:val="none" w:sz="0" w:space="0" w:color="auto"/>
                            <w:left w:val="none" w:sz="0" w:space="0" w:color="auto"/>
                            <w:bottom w:val="none" w:sz="0" w:space="0" w:color="auto"/>
                            <w:right w:val="none" w:sz="0" w:space="0" w:color="auto"/>
                          </w:divBdr>
                        </w:div>
                        <w:div w:id="80688447">
                          <w:marLeft w:val="0"/>
                          <w:marRight w:val="0"/>
                          <w:marTop w:val="0"/>
                          <w:marBottom w:val="0"/>
                          <w:divBdr>
                            <w:top w:val="none" w:sz="0" w:space="0" w:color="auto"/>
                            <w:left w:val="none" w:sz="0" w:space="0" w:color="auto"/>
                            <w:bottom w:val="none" w:sz="0" w:space="0" w:color="auto"/>
                            <w:right w:val="none" w:sz="0" w:space="0" w:color="auto"/>
                          </w:divBdr>
                        </w:div>
                        <w:div w:id="80688448">
                          <w:marLeft w:val="0"/>
                          <w:marRight w:val="0"/>
                          <w:marTop w:val="0"/>
                          <w:marBottom w:val="0"/>
                          <w:divBdr>
                            <w:top w:val="none" w:sz="0" w:space="0" w:color="auto"/>
                            <w:left w:val="none" w:sz="0" w:space="0" w:color="auto"/>
                            <w:bottom w:val="none" w:sz="0" w:space="0" w:color="auto"/>
                            <w:right w:val="none" w:sz="0" w:space="0" w:color="auto"/>
                          </w:divBdr>
                        </w:div>
                        <w:div w:id="80688449">
                          <w:marLeft w:val="0"/>
                          <w:marRight w:val="0"/>
                          <w:marTop w:val="0"/>
                          <w:marBottom w:val="0"/>
                          <w:divBdr>
                            <w:top w:val="none" w:sz="0" w:space="0" w:color="auto"/>
                            <w:left w:val="none" w:sz="0" w:space="0" w:color="auto"/>
                            <w:bottom w:val="none" w:sz="0" w:space="0" w:color="auto"/>
                            <w:right w:val="none" w:sz="0" w:space="0" w:color="auto"/>
                          </w:divBdr>
                        </w:div>
                        <w:div w:id="80688451">
                          <w:marLeft w:val="0"/>
                          <w:marRight w:val="0"/>
                          <w:marTop w:val="0"/>
                          <w:marBottom w:val="0"/>
                          <w:divBdr>
                            <w:top w:val="none" w:sz="0" w:space="0" w:color="auto"/>
                            <w:left w:val="none" w:sz="0" w:space="0" w:color="auto"/>
                            <w:bottom w:val="none" w:sz="0" w:space="0" w:color="auto"/>
                            <w:right w:val="none" w:sz="0" w:space="0" w:color="auto"/>
                          </w:divBdr>
                        </w:div>
                        <w:div w:id="80688455">
                          <w:marLeft w:val="0"/>
                          <w:marRight w:val="0"/>
                          <w:marTop w:val="0"/>
                          <w:marBottom w:val="0"/>
                          <w:divBdr>
                            <w:top w:val="none" w:sz="0" w:space="0" w:color="auto"/>
                            <w:left w:val="none" w:sz="0" w:space="0" w:color="auto"/>
                            <w:bottom w:val="none" w:sz="0" w:space="0" w:color="auto"/>
                            <w:right w:val="none" w:sz="0" w:space="0" w:color="auto"/>
                          </w:divBdr>
                        </w:div>
                        <w:div w:id="80688457">
                          <w:marLeft w:val="0"/>
                          <w:marRight w:val="0"/>
                          <w:marTop w:val="0"/>
                          <w:marBottom w:val="0"/>
                          <w:divBdr>
                            <w:top w:val="none" w:sz="0" w:space="0" w:color="auto"/>
                            <w:left w:val="none" w:sz="0" w:space="0" w:color="auto"/>
                            <w:bottom w:val="none" w:sz="0" w:space="0" w:color="auto"/>
                            <w:right w:val="none" w:sz="0" w:space="0" w:color="auto"/>
                          </w:divBdr>
                        </w:div>
                        <w:div w:id="80688458">
                          <w:marLeft w:val="0"/>
                          <w:marRight w:val="0"/>
                          <w:marTop w:val="0"/>
                          <w:marBottom w:val="0"/>
                          <w:divBdr>
                            <w:top w:val="none" w:sz="0" w:space="0" w:color="auto"/>
                            <w:left w:val="none" w:sz="0" w:space="0" w:color="auto"/>
                            <w:bottom w:val="none" w:sz="0" w:space="0" w:color="auto"/>
                            <w:right w:val="none" w:sz="0" w:space="0" w:color="auto"/>
                          </w:divBdr>
                        </w:div>
                        <w:div w:id="80688459">
                          <w:marLeft w:val="0"/>
                          <w:marRight w:val="0"/>
                          <w:marTop w:val="0"/>
                          <w:marBottom w:val="0"/>
                          <w:divBdr>
                            <w:top w:val="none" w:sz="0" w:space="0" w:color="auto"/>
                            <w:left w:val="none" w:sz="0" w:space="0" w:color="auto"/>
                            <w:bottom w:val="none" w:sz="0" w:space="0" w:color="auto"/>
                            <w:right w:val="none" w:sz="0" w:space="0" w:color="auto"/>
                          </w:divBdr>
                        </w:div>
                        <w:div w:id="80688460">
                          <w:marLeft w:val="0"/>
                          <w:marRight w:val="0"/>
                          <w:marTop w:val="0"/>
                          <w:marBottom w:val="0"/>
                          <w:divBdr>
                            <w:top w:val="none" w:sz="0" w:space="0" w:color="auto"/>
                            <w:left w:val="none" w:sz="0" w:space="0" w:color="auto"/>
                            <w:bottom w:val="none" w:sz="0" w:space="0" w:color="auto"/>
                            <w:right w:val="none" w:sz="0" w:space="0" w:color="auto"/>
                          </w:divBdr>
                        </w:div>
                        <w:div w:id="80688461">
                          <w:marLeft w:val="0"/>
                          <w:marRight w:val="0"/>
                          <w:marTop w:val="0"/>
                          <w:marBottom w:val="0"/>
                          <w:divBdr>
                            <w:top w:val="none" w:sz="0" w:space="0" w:color="auto"/>
                            <w:left w:val="none" w:sz="0" w:space="0" w:color="auto"/>
                            <w:bottom w:val="none" w:sz="0" w:space="0" w:color="auto"/>
                            <w:right w:val="none" w:sz="0" w:space="0" w:color="auto"/>
                          </w:divBdr>
                        </w:div>
                        <w:div w:id="80688464">
                          <w:marLeft w:val="0"/>
                          <w:marRight w:val="0"/>
                          <w:marTop w:val="0"/>
                          <w:marBottom w:val="0"/>
                          <w:divBdr>
                            <w:top w:val="none" w:sz="0" w:space="0" w:color="auto"/>
                            <w:left w:val="none" w:sz="0" w:space="0" w:color="auto"/>
                            <w:bottom w:val="none" w:sz="0" w:space="0" w:color="auto"/>
                            <w:right w:val="none" w:sz="0" w:space="0" w:color="auto"/>
                          </w:divBdr>
                        </w:div>
                        <w:div w:id="80688466">
                          <w:marLeft w:val="0"/>
                          <w:marRight w:val="0"/>
                          <w:marTop w:val="0"/>
                          <w:marBottom w:val="0"/>
                          <w:divBdr>
                            <w:top w:val="none" w:sz="0" w:space="0" w:color="auto"/>
                            <w:left w:val="none" w:sz="0" w:space="0" w:color="auto"/>
                            <w:bottom w:val="none" w:sz="0" w:space="0" w:color="auto"/>
                            <w:right w:val="none" w:sz="0" w:space="0" w:color="auto"/>
                          </w:divBdr>
                        </w:div>
                        <w:div w:id="80688467">
                          <w:marLeft w:val="0"/>
                          <w:marRight w:val="0"/>
                          <w:marTop w:val="0"/>
                          <w:marBottom w:val="0"/>
                          <w:divBdr>
                            <w:top w:val="none" w:sz="0" w:space="0" w:color="auto"/>
                            <w:left w:val="none" w:sz="0" w:space="0" w:color="auto"/>
                            <w:bottom w:val="none" w:sz="0" w:space="0" w:color="auto"/>
                            <w:right w:val="none" w:sz="0" w:space="0" w:color="auto"/>
                          </w:divBdr>
                        </w:div>
                        <w:div w:id="80688469">
                          <w:marLeft w:val="0"/>
                          <w:marRight w:val="0"/>
                          <w:marTop w:val="0"/>
                          <w:marBottom w:val="0"/>
                          <w:divBdr>
                            <w:top w:val="none" w:sz="0" w:space="0" w:color="auto"/>
                            <w:left w:val="none" w:sz="0" w:space="0" w:color="auto"/>
                            <w:bottom w:val="none" w:sz="0" w:space="0" w:color="auto"/>
                            <w:right w:val="none" w:sz="0" w:space="0" w:color="auto"/>
                          </w:divBdr>
                        </w:div>
                        <w:div w:id="80688471">
                          <w:marLeft w:val="0"/>
                          <w:marRight w:val="0"/>
                          <w:marTop w:val="0"/>
                          <w:marBottom w:val="0"/>
                          <w:divBdr>
                            <w:top w:val="none" w:sz="0" w:space="0" w:color="auto"/>
                            <w:left w:val="none" w:sz="0" w:space="0" w:color="auto"/>
                            <w:bottom w:val="none" w:sz="0" w:space="0" w:color="auto"/>
                            <w:right w:val="none" w:sz="0" w:space="0" w:color="auto"/>
                          </w:divBdr>
                        </w:div>
                        <w:div w:id="80688473">
                          <w:marLeft w:val="0"/>
                          <w:marRight w:val="0"/>
                          <w:marTop w:val="0"/>
                          <w:marBottom w:val="0"/>
                          <w:divBdr>
                            <w:top w:val="none" w:sz="0" w:space="0" w:color="auto"/>
                            <w:left w:val="none" w:sz="0" w:space="0" w:color="auto"/>
                            <w:bottom w:val="none" w:sz="0" w:space="0" w:color="auto"/>
                            <w:right w:val="none" w:sz="0" w:space="0" w:color="auto"/>
                          </w:divBdr>
                        </w:div>
                        <w:div w:id="80688475">
                          <w:marLeft w:val="0"/>
                          <w:marRight w:val="0"/>
                          <w:marTop w:val="0"/>
                          <w:marBottom w:val="0"/>
                          <w:divBdr>
                            <w:top w:val="none" w:sz="0" w:space="0" w:color="auto"/>
                            <w:left w:val="none" w:sz="0" w:space="0" w:color="auto"/>
                            <w:bottom w:val="none" w:sz="0" w:space="0" w:color="auto"/>
                            <w:right w:val="none" w:sz="0" w:space="0" w:color="auto"/>
                          </w:divBdr>
                        </w:div>
                        <w:div w:id="80688476">
                          <w:marLeft w:val="0"/>
                          <w:marRight w:val="0"/>
                          <w:marTop w:val="0"/>
                          <w:marBottom w:val="0"/>
                          <w:divBdr>
                            <w:top w:val="none" w:sz="0" w:space="0" w:color="auto"/>
                            <w:left w:val="none" w:sz="0" w:space="0" w:color="auto"/>
                            <w:bottom w:val="none" w:sz="0" w:space="0" w:color="auto"/>
                            <w:right w:val="none" w:sz="0" w:space="0" w:color="auto"/>
                          </w:divBdr>
                        </w:div>
                        <w:div w:id="80688477">
                          <w:marLeft w:val="0"/>
                          <w:marRight w:val="0"/>
                          <w:marTop w:val="0"/>
                          <w:marBottom w:val="0"/>
                          <w:divBdr>
                            <w:top w:val="none" w:sz="0" w:space="0" w:color="auto"/>
                            <w:left w:val="none" w:sz="0" w:space="0" w:color="auto"/>
                            <w:bottom w:val="none" w:sz="0" w:space="0" w:color="auto"/>
                            <w:right w:val="none" w:sz="0" w:space="0" w:color="auto"/>
                          </w:divBdr>
                        </w:div>
                        <w:div w:id="80688478">
                          <w:marLeft w:val="0"/>
                          <w:marRight w:val="0"/>
                          <w:marTop w:val="0"/>
                          <w:marBottom w:val="0"/>
                          <w:divBdr>
                            <w:top w:val="none" w:sz="0" w:space="0" w:color="auto"/>
                            <w:left w:val="none" w:sz="0" w:space="0" w:color="auto"/>
                            <w:bottom w:val="none" w:sz="0" w:space="0" w:color="auto"/>
                            <w:right w:val="none" w:sz="0" w:space="0" w:color="auto"/>
                          </w:divBdr>
                        </w:div>
                        <w:div w:id="80688481">
                          <w:marLeft w:val="0"/>
                          <w:marRight w:val="0"/>
                          <w:marTop w:val="0"/>
                          <w:marBottom w:val="0"/>
                          <w:divBdr>
                            <w:top w:val="none" w:sz="0" w:space="0" w:color="auto"/>
                            <w:left w:val="none" w:sz="0" w:space="0" w:color="auto"/>
                            <w:bottom w:val="none" w:sz="0" w:space="0" w:color="auto"/>
                            <w:right w:val="none" w:sz="0" w:space="0" w:color="auto"/>
                          </w:divBdr>
                        </w:div>
                        <w:div w:id="80688483">
                          <w:marLeft w:val="0"/>
                          <w:marRight w:val="0"/>
                          <w:marTop w:val="0"/>
                          <w:marBottom w:val="0"/>
                          <w:divBdr>
                            <w:top w:val="none" w:sz="0" w:space="0" w:color="auto"/>
                            <w:left w:val="none" w:sz="0" w:space="0" w:color="auto"/>
                            <w:bottom w:val="none" w:sz="0" w:space="0" w:color="auto"/>
                            <w:right w:val="none" w:sz="0" w:space="0" w:color="auto"/>
                          </w:divBdr>
                        </w:div>
                        <w:div w:id="80688484">
                          <w:marLeft w:val="0"/>
                          <w:marRight w:val="0"/>
                          <w:marTop w:val="0"/>
                          <w:marBottom w:val="0"/>
                          <w:divBdr>
                            <w:top w:val="none" w:sz="0" w:space="0" w:color="auto"/>
                            <w:left w:val="none" w:sz="0" w:space="0" w:color="auto"/>
                            <w:bottom w:val="none" w:sz="0" w:space="0" w:color="auto"/>
                            <w:right w:val="none" w:sz="0" w:space="0" w:color="auto"/>
                          </w:divBdr>
                        </w:div>
                        <w:div w:id="80688486">
                          <w:marLeft w:val="0"/>
                          <w:marRight w:val="0"/>
                          <w:marTop w:val="0"/>
                          <w:marBottom w:val="0"/>
                          <w:divBdr>
                            <w:top w:val="none" w:sz="0" w:space="0" w:color="auto"/>
                            <w:left w:val="none" w:sz="0" w:space="0" w:color="auto"/>
                            <w:bottom w:val="none" w:sz="0" w:space="0" w:color="auto"/>
                            <w:right w:val="none" w:sz="0" w:space="0" w:color="auto"/>
                          </w:divBdr>
                        </w:div>
                        <w:div w:id="80688489">
                          <w:marLeft w:val="0"/>
                          <w:marRight w:val="0"/>
                          <w:marTop w:val="0"/>
                          <w:marBottom w:val="0"/>
                          <w:divBdr>
                            <w:top w:val="none" w:sz="0" w:space="0" w:color="auto"/>
                            <w:left w:val="none" w:sz="0" w:space="0" w:color="auto"/>
                            <w:bottom w:val="none" w:sz="0" w:space="0" w:color="auto"/>
                            <w:right w:val="none" w:sz="0" w:space="0" w:color="auto"/>
                          </w:divBdr>
                        </w:div>
                        <w:div w:id="80688492">
                          <w:marLeft w:val="0"/>
                          <w:marRight w:val="0"/>
                          <w:marTop w:val="0"/>
                          <w:marBottom w:val="0"/>
                          <w:divBdr>
                            <w:top w:val="none" w:sz="0" w:space="0" w:color="auto"/>
                            <w:left w:val="none" w:sz="0" w:space="0" w:color="auto"/>
                            <w:bottom w:val="none" w:sz="0" w:space="0" w:color="auto"/>
                            <w:right w:val="none" w:sz="0" w:space="0" w:color="auto"/>
                          </w:divBdr>
                        </w:div>
                        <w:div w:id="8068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88439">
                  <w:marLeft w:val="0"/>
                  <w:marRight w:val="0"/>
                  <w:marTop w:val="0"/>
                  <w:marBottom w:val="0"/>
                  <w:divBdr>
                    <w:top w:val="none" w:sz="0" w:space="0" w:color="auto"/>
                    <w:left w:val="none" w:sz="0" w:space="0" w:color="auto"/>
                    <w:bottom w:val="none" w:sz="0" w:space="0" w:color="auto"/>
                    <w:right w:val="none" w:sz="0" w:space="0" w:color="auto"/>
                  </w:divBdr>
                  <w:divsChild>
                    <w:div w:id="8068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88462">
          <w:marLeft w:val="0"/>
          <w:marRight w:val="0"/>
          <w:marTop w:val="0"/>
          <w:marBottom w:val="0"/>
          <w:divBdr>
            <w:top w:val="none" w:sz="0" w:space="0" w:color="auto"/>
            <w:left w:val="none" w:sz="0" w:space="0" w:color="auto"/>
            <w:bottom w:val="none" w:sz="0" w:space="0" w:color="auto"/>
            <w:right w:val="none" w:sz="0" w:space="0" w:color="auto"/>
          </w:divBdr>
          <w:divsChild>
            <w:div w:id="80688482">
              <w:marLeft w:val="0"/>
              <w:marRight w:val="0"/>
              <w:marTop w:val="0"/>
              <w:marBottom w:val="0"/>
              <w:divBdr>
                <w:top w:val="none" w:sz="0" w:space="0" w:color="auto"/>
                <w:left w:val="none" w:sz="0" w:space="0" w:color="auto"/>
                <w:bottom w:val="none" w:sz="0" w:space="0" w:color="auto"/>
                <w:right w:val="none" w:sz="0" w:space="0" w:color="auto"/>
              </w:divBdr>
              <w:divsChild>
                <w:div w:id="80688384">
                  <w:marLeft w:val="0"/>
                  <w:marRight w:val="0"/>
                  <w:marTop w:val="0"/>
                  <w:marBottom w:val="0"/>
                  <w:divBdr>
                    <w:top w:val="none" w:sz="0" w:space="0" w:color="auto"/>
                    <w:left w:val="none" w:sz="0" w:space="0" w:color="auto"/>
                    <w:bottom w:val="none" w:sz="0" w:space="0" w:color="auto"/>
                    <w:right w:val="none" w:sz="0" w:space="0" w:color="auto"/>
                  </w:divBdr>
                  <w:divsChild>
                    <w:div w:id="80688432">
                      <w:marLeft w:val="0"/>
                      <w:marRight w:val="0"/>
                      <w:marTop w:val="0"/>
                      <w:marBottom w:val="0"/>
                      <w:divBdr>
                        <w:top w:val="none" w:sz="0" w:space="0" w:color="auto"/>
                        <w:left w:val="none" w:sz="0" w:space="0" w:color="auto"/>
                        <w:bottom w:val="none" w:sz="0" w:space="0" w:color="auto"/>
                        <w:right w:val="none" w:sz="0" w:space="0" w:color="auto"/>
                      </w:divBdr>
                      <w:divsChild>
                        <w:div w:id="80688342">
                          <w:marLeft w:val="0"/>
                          <w:marRight w:val="0"/>
                          <w:marTop w:val="0"/>
                          <w:marBottom w:val="0"/>
                          <w:divBdr>
                            <w:top w:val="none" w:sz="0" w:space="0" w:color="auto"/>
                            <w:left w:val="none" w:sz="0" w:space="0" w:color="auto"/>
                            <w:bottom w:val="none" w:sz="0" w:space="0" w:color="auto"/>
                            <w:right w:val="none" w:sz="0" w:space="0" w:color="auto"/>
                          </w:divBdr>
                        </w:div>
                        <w:div w:id="80688343">
                          <w:marLeft w:val="0"/>
                          <w:marRight w:val="0"/>
                          <w:marTop w:val="0"/>
                          <w:marBottom w:val="0"/>
                          <w:divBdr>
                            <w:top w:val="none" w:sz="0" w:space="0" w:color="auto"/>
                            <w:left w:val="none" w:sz="0" w:space="0" w:color="auto"/>
                            <w:bottom w:val="none" w:sz="0" w:space="0" w:color="auto"/>
                            <w:right w:val="none" w:sz="0" w:space="0" w:color="auto"/>
                          </w:divBdr>
                        </w:div>
                        <w:div w:id="80688344">
                          <w:marLeft w:val="0"/>
                          <w:marRight w:val="0"/>
                          <w:marTop w:val="0"/>
                          <w:marBottom w:val="0"/>
                          <w:divBdr>
                            <w:top w:val="none" w:sz="0" w:space="0" w:color="auto"/>
                            <w:left w:val="none" w:sz="0" w:space="0" w:color="auto"/>
                            <w:bottom w:val="none" w:sz="0" w:space="0" w:color="auto"/>
                            <w:right w:val="none" w:sz="0" w:space="0" w:color="auto"/>
                          </w:divBdr>
                        </w:div>
                        <w:div w:id="80688345">
                          <w:marLeft w:val="0"/>
                          <w:marRight w:val="0"/>
                          <w:marTop w:val="0"/>
                          <w:marBottom w:val="0"/>
                          <w:divBdr>
                            <w:top w:val="none" w:sz="0" w:space="0" w:color="auto"/>
                            <w:left w:val="none" w:sz="0" w:space="0" w:color="auto"/>
                            <w:bottom w:val="none" w:sz="0" w:space="0" w:color="auto"/>
                            <w:right w:val="none" w:sz="0" w:space="0" w:color="auto"/>
                          </w:divBdr>
                        </w:div>
                        <w:div w:id="80688347">
                          <w:marLeft w:val="0"/>
                          <w:marRight w:val="0"/>
                          <w:marTop w:val="0"/>
                          <w:marBottom w:val="0"/>
                          <w:divBdr>
                            <w:top w:val="none" w:sz="0" w:space="0" w:color="auto"/>
                            <w:left w:val="none" w:sz="0" w:space="0" w:color="auto"/>
                            <w:bottom w:val="none" w:sz="0" w:space="0" w:color="auto"/>
                            <w:right w:val="none" w:sz="0" w:space="0" w:color="auto"/>
                          </w:divBdr>
                        </w:div>
                        <w:div w:id="80688349">
                          <w:marLeft w:val="0"/>
                          <w:marRight w:val="0"/>
                          <w:marTop w:val="0"/>
                          <w:marBottom w:val="0"/>
                          <w:divBdr>
                            <w:top w:val="none" w:sz="0" w:space="0" w:color="auto"/>
                            <w:left w:val="none" w:sz="0" w:space="0" w:color="auto"/>
                            <w:bottom w:val="none" w:sz="0" w:space="0" w:color="auto"/>
                            <w:right w:val="none" w:sz="0" w:space="0" w:color="auto"/>
                          </w:divBdr>
                        </w:div>
                        <w:div w:id="80688350">
                          <w:marLeft w:val="0"/>
                          <w:marRight w:val="0"/>
                          <w:marTop w:val="0"/>
                          <w:marBottom w:val="0"/>
                          <w:divBdr>
                            <w:top w:val="none" w:sz="0" w:space="0" w:color="auto"/>
                            <w:left w:val="none" w:sz="0" w:space="0" w:color="auto"/>
                            <w:bottom w:val="none" w:sz="0" w:space="0" w:color="auto"/>
                            <w:right w:val="none" w:sz="0" w:space="0" w:color="auto"/>
                          </w:divBdr>
                        </w:div>
                        <w:div w:id="80688352">
                          <w:marLeft w:val="0"/>
                          <w:marRight w:val="0"/>
                          <w:marTop w:val="0"/>
                          <w:marBottom w:val="0"/>
                          <w:divBdr>
                            <w:top w:val="none" w:sz="0" w:space="0" w:color="auto"/>
                            <w:left w:val="none" w:sz="0" w:space="0" w:color="auto"/>
                            <w:bottom w:val="none" w:sz="0" w:space="0" w:color="auto"/>
                            <w:right w:val="none" w:sz="0" w:space="0" w:color="auto"/>
                          </w:divBdr>
                        </w:div>
                        <w:div w:id="80688353">
                          <w:marLeft w:val="0"/>
                          <w:marRight w:val="0"/>
                          <w:marTop w:val="0"/>
                          <w:marBottom w:val="0"/>
                          <w:divBdr>
                            <w:top w:val="none" w:sz="0" w:space="0" w:color="auto"/>
                            <w:left w:val="none" w:sz="0" w:space="0" w:color="auto"/>
                            <w:bottom w:val="none" w:sz="0" w:space="0" w:color="auto"/>
                            <w:right w:val="none" w:sz="0" w:space="0" w:color="auto"/>
                          </w:divBdr>
                        </w:div>
                        <w:div w:id="80688354">
                          <w:marLeft w:val="0"/>
                          <w:marRight w:val="0"/>
                          <w:marTop w:val="0"/>
                          <w:marBottom w:val="0"/>
                          <w:divBdr>
                            <w:top w:val="none" w:sz="0" w:space="0" w:color="auto"/>
                            <w:left w:val="none" w:sz="0" w:space="0" w:color="auto"/>
                            <w:bottom w:val="none" w:sz="0" w:space="0" w:color="auto"/>
                            <w:right w:val="none" w:sz="0" w:space="0" w:color="auto"/>
                          </w:divBdr>
                        </w:div>
                        <w:div w:id="80688356">
                          <w:marLeft w:val="0"/>
                          <w:marRight w:val="0"/>
                          <w:marTop w:val="0"/>
                          <w:marBottom w:val="0"/>
                          <w:divBdr>
                            <w:top w:val="none" w:sz="0" w:space="0" w:color="auto"/>
                            <w:left w:val="none" w:sz="0" w:space="0" w:color="auto"/>
                            <w:bottom w:val="none" w:sz="0" w:space="0" w:color="auto"/>
                            <w:right w:val="none" w:sz="0" w:space="0" w:color="auto"/>
                          </w:divBdr>
                        </w:div>
                        <w:div w:id="80688359">
                          <w:marLeft w:val="0"/>
                          <w:marRight w:val="0"/>
                          <w:marTop w:val="0"/>
                          <w:marBottom w:val="0"/>
                          <w:divBdr>
                            <w:top w:val="none" w:sz="0" w:space="0" w:color="auto"/>
                            <w:left w:val="none" w:sz="0" w:space="0" w:color="auto"/>
                            <w:bottom w:val="none" w:sz="0" w:space="0" w:color="auto"/>
                            <w:right w:val="none" w:sz="0" w:space="0" w:color="auto"/>
                          </w:divBdr>
                        </w:div>
                        <w:div w:id="80688364">
                          <w:marLeft w:val="0"/>
                          <w:marRight w:val="0"/>
                          <w:marTop w:val="0"/>
                          <w:marBottom w:val="0"/>
                          <w:divBdr>
                            <w:top w:val="none" w:sz="0" w:space="0" w:color="auto"/>
                            <w:left w:val="none" w:sz="0" w:space="0" w:color="auto"/>
                            <w:bottom w:val="none" w:sz="0" w:space="0" w:color="auto"/>
                            <w:right w:val="none" w:sz="0" w:space="0" w:color="auto"/>
                          </w:divBdr>
                        </w:div>
                        <w:div w:id="80688365">
                          <w:marLeft w:val="0"/>
                          <w:marRight w:val="0"/>
                          <w:marTop w:val="0"/>
                          <w:marBottom w:val="0"/>
                          <w:divBdr>
                            <w:top w:val="none" w:sz="0" w:space="0" w:color="auto"/>
                            <w:left w:val="none" w:sz="0" w:space="0" w:color="auto"/>
                            <w:bottom w:val="none" w:sz="0" w:space="0" w:color="auto"/>
                            <w:right w:val="none" w:sz="0" w:space="0" w:color="auto"/>
                          </w:divBdr>
                        </w:div>
                        <w:div w:id="80688367">
                          <w:marLeft w:val="0"/>
                          <w:marRight w:val="0"/>
                          <w:marTop w:val="0"/>
                          <w:marBottom w:val="0"/>
                          <w:divBdr>
                            <w:top w:val="none" w:sz="0" w:space="0" w:color="auto"/>
                            <w:left w:val="none" w:sz="0" w:space="0" w:color="auto"/>
                            <w:bottom w:val="none" w:sz="0" w:space="0" w:color="auto"/>
                            <w:right w:val="none" w:sz="0" w:space="0" w:color="auto"/>
                          </w:divBdr>
                        </w:div>
                        <w:div w:id="80688369">
                          <w:marLeft w:val="0"/>
                          <w:marRight w:val="0"/>
                          <w:marTop w:val="0"/>
                          <w:marBottom w:val="0"/>
                          <w:divBdr>
                            <w:top w:val="none" w:sz="0" w:space="0" w:color="auto"/>
                            <w:left w:val="none" w:sz="0" w:space="0" w:color="auto"/>
                            <w:bottom w:val="none" w:sz="0" w:space="0" w:color="auto"/>
                            <w:right w:val="none" w:sz="0" w:space="0" w:color="auto"/>
                          </w:divBdr>
                        </w:div>
                        <w:div w:id="80688370">
                          <w:marLeft w:val="0"/>
                          <w:marRight w:val="0"/>
                          <w:marTop w:val="0"/>
                          <w:marBottom w:val="0"/>
                          <w:divBdr>
                            <w:top w:val="none" w:sz="0" w:space="0" w:color="auto"/>
                            <w:left w:val="none" w:sz="0" w:space="0" w:color="auto"/>
                            <w:bottom w:val="none" w:sz="0" w:space="0" w:color="auto"/>
                            <w:right w:val="none" w:sz="0" w:space="0" w:color="auto"/>
                          </w:divBdr>
                        </w:div>
                        <w:div w:id="80688373">
                          <w:marLeft w:val="0"/>
                          <w:marRight w:val="0"/>
                          <w:marTop w:val="0"/>
                          <w:marBottom w:val="0"/>
                          <w:divBdr>
                            <w:top w:val="none" w:sz="0" w:space="0" w:color="auto"/>
                            <w:left w:val="none" w:sz="0" w:space="0" w:color="auto"/>
                            <w:bottom w:val="none" w:sz="0" w:space="0" w:color="auto"/>
                            <w:right w:val="none" w:sz="0" w:space="0" w:color="auto"/>
                          </w:divBdr>
                        </w:div>
                        <w:div w:id="80688377">
                          <w:marLeft w:val="0"/>
                          <w:marRight w:val="0"/>
                          <w:marTop w:val="0"/>
                          <w:marBottom w:val="0"/>
                          <w:divBdr>
                            <w:top w:val="none" w:sz="0" w:space="0" w:color="auto"/>
                            <w:left w:val="none" w:sz="0" w:space="0" w:color="auto"/>
                            <w:bottom w:val="none" w:sz="0" w:space="0" w:color="auto"/>
                            <w:right w:val="none" w:sz="0" w:space="0" w:color="auto"/>
                          </w:divBdr>
                        </w:div>
                        <w:div w:id="80688378">
                          <w:marLeft w:val="0"/>
                          <w:marRight w:val="0"/>
                          <w:marTop w:val="0"/>
                          <w:marBottom w:val="0"/>
                          <w:divBdr>
                            <w:top w:val="none" w:sz="0" w:space="0" w:color="auto"/>
                            <w:left w:val="none" w:sz="0" w:space="0" w:color="auto"/>
                            <w:bottom w:val="none" w:sz="0" w:space="0" w:color="auto"/>
                            <w:right w:val="none" w:sz="0" w:space="0" w:color="auto"/>
                          </w:divBdr>
                        </w:div>
                        <w:div w:id="80688379">
                          <w:marLeft w:val="0"/>
                          <w:marRight w:val="0"/>
                          <w:marTop w:val="0"/>
                          <w:marBottom w:val="0"/>
                          <w:divBdr>
                            <w:top w:val="none" w:sz="0" w:space="0" w:color="auto"/>
                            <w:left w:val="none" w:sz="0" w:space="0" w:color="auto"/>
                            <w:bottom w:val="none" w:sz="0" w:space="0" w:color="auto"/>
                            <w:right w:val="none" w:sz="0" w:space="0" w:color="auto"/>
                          </w:divBdr>
                        </w:div>
                        <w:div w:id="80688380">
                          <w:marLeft w:val="0"/>
                          <w:marRight w:val="0"/>
                          <w:marTop w:val="0"/>
                          <w:marBottom w:val="0"/>
                          <w:divBdr>
                            <w:top w:val="none" w:sz="0" w:space="0" w:color="auto"/>
                            <w:left w:val="none" w:sz="0" w:space="0" w:color="auto"/>
                            <w:bottom w:val="none" w:sz="0" w:space="0" w:color="auto"/>
                            <w:right w:val="none" w:sz="0" w:space="0" w:color="auto"/>
                          </w:divBdr>
                        </w:div>
                        <w:div w:id="80688382">
                          <w:marLeft w:val="0"/>
                          <w:marRight w:val="0"/>
                          <w:marTop w:val="0"/>
                          <w:marBottom w:val="0"/>
                          <w:divBdr>
                            <w:top w:val="none" w:sz="0" w:space="0" w:color="auto"/>
                            <w:left w:val="none" w:sz="0" w:space="0" w:color="auto"/>
                            <w:bottom w:val="none" w:sz="0" w:space="0" w:color="auto"/>
                            <w:right w:val="none" w:sz="0" w:space="0" w:color="auto"/>
                          </w:divBdr>
                        </w:div>
                        <w:div w:id="80688385">
                          <w:marLeft w:val="0"/>
                          <w:marRight w:val="0"/>
                          <w:marTop w:val="0"/>
                          <w:marBottom w:val="0"/>
                          <w:divBdr>
                            <w:top w:val="none" w:sz="0" w:space="0" w:color="auto"/>
                            <w:left w:val="none" w:sz="0" w:space="0" w:color="auto"/>
                            <w:bottom w:val="none" w:sz="0" w:space="0" w:color="auto"/>
                            <w:right w:val="none" w:sz="0" w:space="0" w:color="auto"/>
                          </w:divBdr>
                        </w:div>
                        <w:div w:id="80688386">
                          <w:marLeft w:val="0"/>
                          <w:marRight w:val="0"/>
                          <w:marTop w:val="0"/>
                          <w:marBottom w:val="0"/>
                          <w:divBdr>
                            <w:top w:val="none" w:sz="0" w:space="0" w:color="auto"/>
                            <w:left w:val="none" w:sz="0" w:space="0" w:color="auto"/>
                            <w:bottom w:val="none" w:sz="0" w:space="0" w:color="auto"/>
                            <w:right w:val="none" w:sz="0" w:space="0" w:color="auto"/>
                          </w:divBdr>
                        </w:div>
                        <w:div w:id="80688387">
                          <w:marLeft w:val="0"/>
                          <w:marRight w:val="0"/>
                          <w:marTop w:val="0"/>
                          <w:marBottom w:val="0"/>
                          <w:divBdr>
                            <w:top w:val="none" w:sz="0" w:space="0" w:color="auto"/>
                            <w:left w:val="none" w:sz="0" w:space="0" w:color="auto"/>
                            <w:bottom w:val="none" w:sz="0" w:space="0" w:color="auto"/>
                            <w:right w:val="none" w:sz="0" w:space="0" w:color="auto"/>
                          </w:divBdr>
                        </w:div>
                        <w:div w:id="80688388">
                          <w:marLeft w:val="0"/>
                          <w:marRight w:val="0"/>
                          <w:marTop w:val="0"/>
                          <w:marBottom w:val="0"/>
                          <w:divBdr>
                            <w:top w:val="none" w:sz="0" w:space="0" w:color="auto"/>
                            <w:left w:val="none" w:sz="0" w:space="0" w:color="auto"/>
                            <w:bottom w:val="none" w:sz="0" w:space="0" w:color="auto"/>
                            <w:right w:val="none" w:sz="0" w:space="0" w:color="auto"/>
                          </w:divBdr>
                        </w:div>
                        <w:div w:id="80688390">
                          <w:marLeft w:val="0"/>
                          <w:marRight w:val="0"/>
                          <w:marTop w:val="0"/>
                          <w:marBottom w:val="0"/>
                          <w:divBdr>
                            <w:top w:val="none" w:sz="0" w:space="0" w:color="auto"/>
                            <w:left w:val="none" w:sz="0" w:space="0" w:color="auto"/>
                            <w:bottom w:val="none" w:sz="0" w:space="0" w:color="auto"/>
                            <w:right w:val="none" w:sz="0" w:space="0" w:color="auto"/>
                          </w:divBdr>
                        </w:div>
                        <w:div w:id="80688391">
                          <w:marLeft w:val="0"/>
                          <w:marRight w:val="0"/>
                          <w:marTop w:val="0"/>
                          <w:marBottom w:val="0"/>
                          <w:divBdr>
                            <w:top w:val="none" w:sz="0" w:space="0" w:color="auto"/>
                            <w:left w:val="none" w:sz="0" w:space="0" w:color="auto"/>
                            <w:bottom w:val="none" w:sz="0" w:space="0" w:color="auto"/>
                            <w:right w:val="none" w:sz="0" w:space="0" w:color="auto"/>
                          </w:divBdr>
                        </w:div>
                        <w:div w:id="80688392">
                          <w:marLeft w:val="0"/>
                          <w:marRight w:val="0"/>
                          <w:marTop w:val="0"/>
                          <w:marBottom w:val="0"/>
                          <w:divBdr>
                            <w:top w:val="none" w:sz="0" w:space="0" w:color="auto"/>
                            <w:left w:val="none" w:sz="0" w:space="0" w:color="auto"/>
                            <w:bottom w:val="none" w:sz="0" w:space="0" w:color="auto"/>
                            <w:right w:val="none" w:sz="0" w:space="0" w:color="auto"/>
                          </w:divBdr>
                        </w:div>
                        <w:div w:id="80688393">
                          <w:marLeft w:val="0"/>
                          <w:marRight w:val="0"/>
                          <w:marTop w:val="0"/>
                          <w:marBottom w:val="0"/>
                          <w:divBdr>
                            <w:top w:val="none" w:sz="0" w:space="0" w:color="auto"/>
                            <w:left w:val="none" w:sz="0" w:space="0" w:color="auto"/>
                            <w:bottom w:val="none" w:sz="0" w:space="0" w:color="auto"/>
                            <w:right w:val="none" w:sz="0" w:space="0" w:color="auto"/>
                          </w:divBdr>
                        </w:div>
                        <w:div w:id="80688398">
                          <w:marLeft w:val="0"/>
                          <w:marRight w:val="0"/>
                          <w:marTop w:val="0"/>
                          <w:marBottom w:val="0"/>
                          <w:divBdr>
                            <w:top w:val="none" w:sz="0" w:space="0" w:color="auto"/>
                            <w:left w:val="none" w:sz="0" w:space="0" w:color="auto"/>
                            <w:bottom w:val="none" w:sz="0" w:space="0" w:color="auto"/>
                            <w:right w:val="none" w:sz="0" w:space="0" w:color="auto"/>
                          </w:divBdr>
                        </w:div>
                        <w:div w:id="80688401">
                          <w:marLeft w:val="0"/>
                          <w:marRight w:val="0"/>
                          <w:marTop w:val="0"/>
                          <w:marBottom w:val="0"/>
                          <w:divBdr>
                            <w:top w:val="none" w:sz="0" w:space="0" w:color="auto"/>
                            <w:left w:val="none" w:sz="0" w:space="0" w:color="auto"/>
                            <w:bottom w:val="none" w:sz="0" w:space="0" w:color="auto"/>
                            <w:right w:val="none" w:sz="0" w:space="0" w:color="auto"/>
                          </w:divBdr>
                        </w:div>
                        <w:div w:id="80688403">
                          <w:marLeft w:val="0"/>
                          <w:marRight w:val="0"/>
                          <w:marTop w:val="0"/>
                          <w:marBottom w:val="0"/>
                          <w:divBdr>
                            <w:top w:val="none" w:sz="0" w:space="0" w:color="auto"/>
                            <w:left w:val="none" w:sz="0" w:space="0" w:color="auto"/>
                            <w:bottom w:val="none" w:sz="0" w:space="0" w:color="auto"/>
                            <w:right w:val="none" w:sz="0" w:space="0" w:color="auto"/>
                          </w:divBdr>
                        </w:div>
                        <w:div w:id="80688404">
                          <w:marLeft w:val="0"/>
                          <w:marRight w:val="0"/>
                          <w:marTop w:val="0"/>
                          <w:marBottom w:val="0"/>
                          <w:divBdr>
                            <w:top w:val="none" w:sz="0" w:space="0" w:color="auto"/>
                            <w:left w:val="none" w:sz="0" w:space="0" w:color="auto"/>
                            <w:bottom w:val="none" w:sz="0" w:space="0" w:color="auto"/>
                            <w:right w:val="none" w:sz="0" w:space="0" w:color="auto"/>
                          </w:divBdr>
                        </w:div>
                        <w:div w:id="80688406">
                          <w:marLeft w:val="0"/>
                          <w:marRight w:val="0"/>
                          <w:marTop w:val="0"/>
                          <w:marBottom w:val="0"/>
                          <w:divBdr>
                            <w:top w:val="none" w:sz="0" w:space="0" w:color="auto"/>
                            <w:left w:val="none" w:sz="0" w:space="0" w:color="auto"/>
                            <w:bottom w:val="none" w:sz="0" w:space="0" w:color="auto"/>
                            <w:right w:val="none" w:sz="0" w:space="0" w:color="auto"/>
                          </w:divBdr>
                        </w:div>
                        <w:div w:id="80688407">
                          <w:marLeft w:val="0"/>
                          <w:marRight w:val="0"/>
                          <w:marTop w:val="0"/>
                          <w:marBottom w:val="0"/>
                          <w:divBdr>
                            <w:top w:val="none" w:sz="0" w:space="0" w:color="auto"/>
                            <w:left w:val="none" w:sz="0" w:space="0" w:color="auto"/>
                            <w:bottom w:val="none" w:sz="0" w:space="0" w:color="auto"/>
                            <w:right w:val="none" w:sz="0" w:space="0" w:color="auto"/>
                          </w:divBdr>
                        </w:div>
                        <w:div w:id="80688410">
                          <w:marLeft w:val="0"/>
                          <w:marRight w:val="0"/>
                          <w:marTop w:val="0"/>
                          <w:marBottom w:val="0"/>
                          <w:divBdr>
                            <w:top w:val="none" w:sz="0" w:space="0" w:color="auto"/>
                            <w:left w:val="none" w:sz="0" w:space="0" w:color="auto"/>
                            <w:bottom w:val="none" w:sz="0" w:space="0" w:color="auto"/>
                            <w:right w:val="none" w:sz="0" w:space="0" w:color="auto"/>
                          </w:divBdr>
                        </w:div>
                        <w:div w:id="80688411">
                          <w:marLeft w:val="0"/>
                          <w:marRight w:val="0"/>
                          <w:marTop w:val="0"/>
                          <w:marBottom w:val="0"/>
                          <w:divBdr>
                            <w:top w:val="none" w:sz="0" w:space="0" w:color="auto"/>
                            <w:left w:val="none" w:sz="0" w:space="0" w:color="auto"/>
                            <w:bottom w:val="none" w:sz="0" w:space="0" w:color="auto"/>
                            <w:right w:val="none" w:sz="0" w:space="0" w:color="auto"/>
                          </w:divBdr>
                        </w:div>
                        <w:div w:id="80688412">
                          <w:marLeft w:val="0"/>
                          <w:marRight w:val="0"/>
                          <w:marTop w:val="0"/>
                          <w:marBottom w:val="0"/>
                          <w:divBdr>
                            <w:top w:val="none" w:sz="0" w:space="0" w:color="auto"/>
                            <w:left w:val="none" w:sz="0" w:space="0" w:color="auto"/>
                            <w:bottom w:val="none" w:sz="0" w:space="0" w:color="auto"/>
                            <w:right w:val="none" w:sz="0" w:space="0" w:color="auto"/>
                          </w:divBdr>
                        </w:div>
                        <w:div w:id="80688413">
                          <w:marLeft w:val="0"/>
                          <w:marRight w:val="0"/>
                          <w:marTop w:val="0"/>
                          <w:marBottom w:val="0"/>
                          <w:divBdr>
                            <w:top w:val="none" w:sz="0" w:space="0" w:color="auto"/>
                            <w:left w:val="none" w:sz="0" w:space="0" w:color="auto"/>
                            <w:bottom w:val="none" w:sz="0" w:space="0" w:color="auto"/>
                            <w:right w:val="none" w:sz="0" w:space="0" w:color="auto"/>
                          </w:divBdr>
                        </w:div>
                        <w:div w:id="80688414">
                          <w:marLeft w:val="0"/>
                          <w:marRight w:val="0"/>
                          <w:marTop w:val="0"/>
                          <w:marBottom w:val="0"/>
                          <w:divBdr>
                            <w:top w:val="none" w:sz="0" w:space="0" w:color="auto"/>
                            <w:left w:val="none" w:sz="0" w:space="0" w:color="auto"/>
                            <w:bottom w:val="none" w:sz="0" w:space="0" w:color="auto"/>
                            <w:right w:val="none" w:sz="0" w:space="0" w:color="auto"/>
                          </w:divBdr>
                        </w:div>
                        <w:div w:id="80688416">
                          <w:marLeft w:val="0"/>
                          <w:marRight w:val="0"/>
                          <w:marTop w:val="0"/>
                          <w:marBottom w:val="0"/>
                          <w:divBdr>
                            <w:top w:val="none" w:sz="0" w:space="0" w:color="auto"/>
                            <w:left w:val="none" w:sz="0" w:space="0" w:color="auto"/>
                            <w:bottom w:val="none" w:sz="0" w:space="0" w:color="auto"/>
                            <w:right w:val="none" w:sz="0" w:space="0" w:color="auto"/>
                          </w:divBdr>
                        </w:div>
                        <w:div w:id="80688417">
                          <w:marLeft w:val="0"/>
                          <w:marRight w:val="0"/>
                          <w:marTop w:val="0"/>
                          <w:marBottom w:val="0"/>
                          <w:divBdr>
                            <w:top w:val="none" w:sz="0" w:space="0" w:color="auto"/>
                            <w:left w:val="none" w:sz="0" w:space="0" w:color="auto"/>
                            <w:bottom w:val="none" w:sz="0" w:space="0" w:color="auto"/>
                            <w:right w:val="none" w:sz="0" w:space="0" w:color="auto"/>
                          </w:divBdr>
                        </w:div>
                        <w:div w:id="80688418">
                          <w:marLeft w:val="0"/>
                          <w:marRight w:val="0"/>
                          <w:marTop w:val="0"/>
                          <w:marBottom w:val="0"/>
                          <w:divBdr>
                            <w:top w:val="none" w:sz="0" w:space="0" w:color="auto"/>
                            <w:left w:val="none" w:sz="0" w:space="0" w:color="auto"/>
                            <w:bottom w:val="none" w:sz="0" w:space="0" w:color="auto"/>
                            <w:right w:val="none" w:sz="0" w:space="0" w:color="auto"/>
                          </w:divBdr>
                        </w:div>
                        <w:div w:id="80688426">
                          <w:marLeft w:val="0"/>
                          <w:marRight w:val="0"/>
                          <w:marTop w:val="0"/>
                          <w:marBottom w:val="0"/>
                          <w:divBdr>
                            <w:top w:val="none" w:sz="0" w:space="0" w:color="auto"/>
                            <w:left w:val="none" w:sz="0" w:space="0" w:color="auto"/>
                            <w:bottom w:val="none" w:sz="0" w:space="0" w:color="auto"/>
                            <w:right w:val="none" w:sz="0" w:space="0" w:color="auto"/>
                          </w:divBdr>
                        </w:div>
                        <w:div w:id="80688427">
                          <w:marLeft w:val="0"/>
                          <w:marRight w:val="0"/>
                          <w:marTop w:val="0"/>
                          <w:marBottom w:val="0"/>
                          <w:divBdr>
                            <w:top w:val="none" w:sz="0" w:space="0" w:color="auto"/>
                            <w:left w:val="none" w:sz="0" w:space="0" w:color="auto"/>
                            <w:bottom w:val="none" w:sz="0" w:space="0" w:color="auto"/>
                            <w:right w:val="none" w:sz="0" w:space="0" w:color="auto"/>
                          </w:divBdr>
                        </w:div>
                        <w:div w:id="80688428">
                          <w:marLeft w:val="0"/>
                          <w:marRight w:val="0"/>
                          <w:marTop w:val="0"/>
                          <w:marBottom w:val="0"/>
                          <w:divBdr>
                            <w:top w:val="none" w:sz="0" w:space="0" w:color="auto"/>
                            <w:left w:val="none" w:sz="0" w:space="0" w:color="auto"/>
                            <w:bottom w:val="none" w:sz="0" w:space="0" w:color="auto"/>
                            <w:right w:val="none" w:sz="0" w:space="0" w:color="auto"/>
                          </w:divBdr>
                        </w:div>
                        <w:div w:id="80688433">
                          <w:marLeft w:val="0"/>
                          <w:marRight w:val="0"/>
                          <w:marTop w:val="0"/>
                          <w:marBottom w:val="0"/>
                          <w:divBdr>
                            <w:top w:val="none" w:sz="0" w:space="0" w:color="auto"/>
                            <w:left w:val="none" w:sz="0" w:space="0" w:color="auto"/>
                            <w:bottom w:val="none" w:sz="0" w:space="0" w:color="auto"/>
                            <w:right w:val="none" w:sz="0" w:space="0" w:color="auto"/>
                          </w:divBdr>
                        </w:div>
                        <w:div w:id="80688436">
                          <w:marLeft w:val="0"/>
                          <w:marRight w:val="0"/>
                          <w:marTop w:val="0"/>
                          <w:marBottom w:val="0"/>
                          <w:divBdr>
                            <w:top w:val="none" w:sz="0" w:space="0" w:color="auto"/>
                            <w:left w:val="none" w:sz="0" w:space="0" w:color="auto"/>
                            <w:bottom w:val="none" w:sz="0" w:space="0" w:color="auto"/>
                            <w:right w:val="none" w:sz="0" w:space="0" w:color="auto"/>
                          </w:divBdr>
                        </w:div>
                        <w:div w:id="80688440">
                          <w:marLeft w:val="0"/>
                          <w:marRight w:val="0"/>
                          <w:marTop w:val="0"/>
                          <w:marBottom w:val="0"/>
                          <w:divBdr>
                            <w:top w:val="none" w:sz="0" w:space="0" w:color="auto"/>
                            <w:left w:val="none" w:sz="0" w:space="0" w:color="auto"/>
                            <w:bottom w:val="none" w:sz="0" w:space="0" w:color="auto"/>
                            <w:right w:val="none" w:sz="0" w:space="0" w:color="auto"/>
                          </w:divBdr>
                        </w:div>
                        <w:div w:id="80688450">
                          <w:marLeft w:val="0"/>
                          <w:marRight w:val="0"/>
                          <w:marTop w:val="0"/>
                          <w:marBottom w:val="0"/>
                          <w:divBdr>
                            <w:top w:val="none" w:sz="0" w:space="0" w:color="auto"/>
                            <w:left w:val="none" w:sz="0" w:space="0" w:color="auto"/>
                            <w:bottom w:val="none" w:sz="0" w:space="0" w:color="auto"/>
                            <w:right w:val="none" w:sz="0" w:space="0" w:color="auto"/>
                          </w:divBdr>
                        </w:div>
                        <w:div w:id="80688452">
                          <w:marLeft w:val="0"/>
                          <w:marRight w:val="0"/>
                          <w:marTop w:val="0"/>
                          <w:marBottom w:val="0"/>
                          <w:divBdr>
                            <w:top w:val="none" w:sz="0" w:space="0" w:color="auto"/>
                            <w:left w:val="none" w:sz="0" w:space="0" w:color="auto"/>
                            <w:bottom w:val="none" w:sz="0" w:space="0" w:color="auto"/>
                            <w:right w:val="none" w:sz="0" w:space="0" w:color="auto"/>
                          </w:divBdr>
                        </w:div>
                        <w:div w:id="80688453">
                          <w:marLeft w:val="0"/>
                          <w:marRight w:val="0"/>
                          <w:marTop w:val="0"/>
                          <w:marBottom w:val="0"/>
                          <w:divBdr>
                            <w:top w:val="none" w:sz="0" w:space="0" w:color="auto"/>
                            <w:left w:val="none" w:sz="0" w:space="0" w:color="auto"/>
                            <w:bottom w:val="none" w:sz="0" w:space="0" w:color="auto"/>
                            <w:right w:val="none" w:sz="0" w:space="0" w:color="auto"/>
                          </w:divBdr>
                        </w:div>
                        <w:div w:id="80688463">
                          <w:marLeft w:val="0"/>
                          <w:marRight w:val="0"/>
                          <w:marTop w:val="0"/>
                          <w:marBottom w:val="0"/>
                          <w:divBdr>
                            <w:top w:val="none" w:sz="0" w:space="0" w:color="auto"/>
                            <w:left w:val="none" w:sz="0" w:space="0" w:color="auto"/>
                            <w:bottom w:val="none" w:sz="0" w:space="0" w:color="auto"/>
                            <w:right w:val="none" w:sz="0" w:space="0" w:color="auto"/>
                          </w:divBdr>
                        </w:div>
                        <w:div w:id="80688465">
                          <w:marLeft w:val="0"/>
                          <w:marRight w:val="0"/>
                          <w:marTop w:val="0"/>
                          <w:marBottom w:val="0"/>
                          <w:divBdr>
                            <w:top w:val="none" w:sz="0" w:space="0" w:color="auto"/>
                            <w:left w:val="none" w:sz="0" w:space="0" w:color="auto"/>
                            <w:bottom w:val="none" w:sz="0" w:space="0" w:color="auto"/>
                            <w:right w:val="none" w:sz="0" w:space="0" w:color="auto"/>
                          </w:divBdr>
                        </w:div>
                        <w:div w:id="80688470">
                          <w:marLeft w:val="0"/>
                          <w:marRight w:val="0"/>
                          <w:marTop w:val="0"/>
                          <w:marBottom w:val="0"/>
                          <w:divBdr>
                            <w:top w:val="none" w:sz="0" w:space="0" w:color="auto"/>
                            <w:left w:val="none" w:sz="0" w:space="0" w:color="auto"/>
                            <w:bottom w:val="none" w:sz="0" w:space="0" w:color="auto"/>
                            <w:right w:val="none" w:sz="0" w:space="0" w:color="auto"/>
                          </w:divBdr>
                        </w:div>
                        <w:div w:id="80688472">
                          <w:marLeft w:val="0"/>
                          <w:marRight w:val="0"/>
                          <w:marTop w:val="0"/>
                          <w:marBottom w:val="0"/>
                          <w:divBdr>
                            <w:top w:val="none" w:sz="0" w:space="0" w:color="auto"/>
                            <w:left w:val="none" w:sz="0" w:space="0" w:color="auto"/>
                            <w:bottom w:val="none" w:sz="0" w:space="0" w:color="auto"/>
                            <w:right w:val="none" w:sz="0" w:space="0" w:color="auto"/>
                          </w:divBdr>
                        </w:div>
                        <w:div w:id="80688474">
                          <w:marLeft w:val="0"/>
                          <w:marRight w:val="0"/>
                          <w:marTop w:val="0"/>
                          <w:marBottom w:val="0"/>
                          <w:divBdr>
                            <w:top w:val="none" w:sz="0" w:space="0" w:color="auto"/>
                            <w:left w:val="none" w:sz="0" w:space="0" w:color="auto"/>
                            <w:bottom w:val="none" w:sz="0" w:space="0" w:color="auto"/>
                            <w:right w:val="none" w:sz="0" w:space="0" w:color="auto"/>
                          </w:divBdr>
                        </w:div>
                        <w:div w:id="80688479">
                          <w:marLeft w:val="0"/>
                          <w:marRight w:val="0"/>
                          <w:marTop w:val="0"/>
                          <w:marBottom w:val="0"/>
                          <w:divBdr>
                            <w:top w:val="none" w:sz="0" w:space="0" w:color="auto"/>
                            <w:left w:val="none" w:sz="0" w:space="0" w:color="auto"/>
                            <w:bottom w:val="none" w:sz="0" w:space="0" w:color="auto"/>
                            <w:right w:val="none" w:sz="0" w:space="0" w:color="auto"/>
                          </w:divBdr>
                        </w:div>
                        <w:div w:id="80688480">
                          <w:marLeft w:val="0"/>
                          <w:marRight w:val="0"/>
                          <w:marTop w:val="0"/>
                          <w:marBottom w:val="0"/>
                          <w:divBdr>
                            <w:top w:val="none" w:sz="0" w:space="0" w:color="auto"/>
                            <w:left w:val="none" w:sz="0" w:space="0" w:color="auto"/>
                            <w:bottom w:val="none" w:sz="0" w:space="0" w:color="auto"/>
                            <w:right w:val="none" w:sz="0" w:space="0" w:color="auto"/>
                          </w:divBdr>
                        </w:div>
                        <w:div w:id="80688485">
                          <w:marLeft w:val="0"/>
                          <w:marRight w:val="0"/>
                          <w:marTop w:val="0"/>
                          <w:marBottom w:val="0"/>
                          <w:divBdr>
                            <w:top w:val="none" w:sz="0" w:space="0" w:color="auto"/>
                            <w:left w:val="none" w:sz="0" w:space="0" w:color="auto"/>
                            <w:bottom w:val="none" w:sz="0" w:space="0" w:color="auto"/>
                            <w:right w:val="none" w:sz="0" w:space="0" w:color="auto"/>
                          </w:divBdr>
                        </w:div>
                        <w:div w:id="80688487">
                          <w:marLeft w:val="0"/>
                          <w:marRight w:val="0"/>
                          <w:marTop w:val="0"/>
                          <w:marBottom w:val="0"/>
                          <w:divBdr>
                            <w:top w:val="none" w:sz="0" w:space="0" w:color="auto"/>
                            <w:left w:val="none" w:sz="0" w:space="0" w:color="auto"/>
                            <w:bottom w:val="none" w:sz="0" w:space="0" w:color="auto"/>
                            <w:right w:val="none" w:sz="0" w:space="0" w:color="auto"/>
                          </w:divBdr>
                        </w:div>
                        <w:div w:id="80688488">
                          <w:marLeft w:val="0"/>
                          <w:marRight w:val="0"/>
                          <w:marTop w:val="0"/>
                          <w:marBottom w:val="0"/>
                          <w:divBdr>
                            <w:top w:val="none" w:sz="0" w:space="0" w:color="auto"/>
                            <w:left w:val="none" w:sz="0" w:space="0" w:color="auto"/>
                            <w:bottom w:val="none" w:sz="0" w:space="0" w:color="auto"/>
                            <w:right w:val="none" w:sz="0" w:space="0" w:color="auto"/>
                          </w:divBdr>
                        </w:div>
                        <w:div w:id="80688490">
                          <w:marLeft w:val="0"/>
                          <w:marRight w:val="0"/>
                          <w:marTop w:val="0"/>
                          <w:marBottom w:val="0"/>
                          <w:divBdr>
                            <w:top w:val="none" w:sz="0" w:space="0" w:color="auto"/>
                            <w:left w:val="none" w:sz="0" w:space="0" w:color="auto"/>
                            <w:bottom w:val="none" w:sz="0" w:space="0" w:color="auto"/>
                            <w:right w:val="none" w:sz="0" w:space="0" w:color="auto"/>
                          </w:divBdr>
                        </w:div>
                        <w:div w:id="80688491">
                          <w:marLeft w:val="0"/>
                          <w:marRight w:val="0"/>
                          <w:marTop w:val="0"/>
                          <w:marBottom w:val="0"/>
                          <w:divBdr>
                            <w:top w:val="none" w:sz="0" w:space="0" w:color="auto"/>
                            <w:left w:val="none" w:sz="0" w:space="0" w:color="auto"/>
                            <w:bottom w:val="none" w:sz="0" w:space="0" w:color="auto"/>
                            <w:right w:val="none" w:sz="0" w:space="0" w:color="auto"/>
                          </w:divBdr>
                        </w:div>
                        <w:div w:id="80688494">
                          <w:marLeft w:val="0"/>
                          <w:marRight w:val="0"/>
                          <w:marTop w:val="0"/>
                          <w:marBottom w:val="0"/>
                          <w:divBdr>
                            <w:top w:val="none" w:sz="0" w:space="0" w:color="auto"/>
                            <w:left w:val="none" w:sz="0" w:space="0" w:color="auto"/>
                            <w:bottom w:val="none" w:sz="0" w:space="0" w:color="auto"/>
                            <w:right w:val="none" w:sz="0" w:space="0" w:color="auto"/>
                          </w:divBdr>
                        </w:div>
                        <w:div w:id="80688495">
                          <w:marLeft w:val="0"/>
                          <w:marRight w:val="0"/>
                          <w:marTop w:val="0"/>
                          <w:marBottom w:val="0"/>
                          <w:divBdr>
                            <w:top w:val="none" w:sz="0" w:space="0" w:color="auto"/>
                            <w:left w:val="none" w:sz="0" w:space="0" w:color="auto"/>
                            <w:bottom w:val="none" w:sz="0" w:space="0" w:color="auto"/>
                            <w:right w:val="none" w:sz="0" w:space="0" w:color="auto"/>
                          </w:divBdr>
                        </w:div>
                        <w:div w:id="8068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88468">
                  <w:marLeft w:val="0"/>
                  <w:marRight w:val="0"/>
                  <w:marTop w:val="0"/>
                  <w:marBottom w:val="0"/>
                  <w:divBdr>
                    <w:top w:val="none" w:sz="0" w:space="0" w:color="auto"/>
                    <w:left w:val="none" w:sz="0" w:space="0" w:color="auto"/>
                    <w:bottom w:val="none" w:sz="0" w:space="0" w:color="auto"/>
                    <w:right w:val="none" w:sz="0" w:space="0" w:color="auto"/>
                  </w:divBdr>
                  <w:divsChild>
                    <w:div w:id="8068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pomens.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316</TotalTime>
  <Pages>2</Pages>
  <Words>465</Words>
  <Characters>2514</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22</cp:revision>
  <dcterms:created xsi:type="dcterms:W3CDTF">2017-04-27T21:34:00Z</dcterms:created>
  <dcterms:modified xsi:type="dcterms:W3CDTF">2017-11-04T21:26:00Z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FM Software Studio Ltd.</vt:lpwstr>
  </property>
  <property fmtid="{D5CDD505-2E9C-101B-9397-08002B2CF9AE}" pid="4" name="DocSecurity">
    <vt:i4>0</vt:i4>
  </property>
  <property fmtid="{D5CDD505-2E9C-101B-9397-08002B2CF9AE}" pid="5" name="HyperlinkBase">
    <vt:lpwstr>http://fm-pdf.com/pdf-to-word.html</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category">
    <vt:lpwstr>FM PDF To Word Converter Pro</vt:lpwstr>
  </property>
</Properties>
</file>