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BD5" w:rsidRDefault="00991BD5">
      <w:pPr>
        <w:framePr w:w="6122" w:h="552" w:hRule="exact" w:wrap="auto" w:vAnchor="page" w:hAnchor="page" w:x="5182" w:y="1145"/>
        <w:widowControl w:val="0"/>
        <w:snapToGrid w:val="0"/>
      </w:pPr>
      <w:r>
        <w:rPr>
          <w:rFonts w:ascii="Arial" w:hAnsi="Arial" w:cs="Arial"/>
          <w:b/>
          <w:color w:val="000000"/>
        </w:rPr>
        <w:t>Πανελλήνια Ομοσπονδία Ενώσεων Στρατιωτικών</w:t>
      </w:r>
    </w:p>
    <w:p w:rsidR="00991BD5" w:rsidRDefault="00991BD5">
      <w:pPr>
        <w:framePr w:w="6122" w:h="552" w:hRule="exact" w:wrap="auto" w:vAnchor="page" w:hAnchor="page" w:x="5182" w:y="1145"/>
        <w:widowControl w:val="0"/>
        <w:snapToGrid w:val="0"/>
      </w:pPr>
      <w:r>
        <w:rPr>
          <w:rFonts w:ascii="Arial" w:hAnsi="Arial" w:cs="Arial"/>
          <w:b/>
          <w:color w:val="000000"/>
        </w:rPr>
        <w:t xml:space="preserve">                               (Π.ΟΜ.ΕΝ.Σ.) </w:t>
      </w:r>
    </w:p>
    <w:p w:rsidR="00991BD5" w:rsidRDefault="00991BD5">
      <w:pPr>
        <w:widowControl w:val="0"/>
        <w:snapToGrid w:val="0"/>
        <w:rPr>
          <w:rFonts w:ascii="Arial" w:hAnsi="Arial" w:cs="Arial"/>
          <w:color w:val="000000"/>
          <w:sz w:val="21"/>
          <w:szCs w:val="21"/>
        </w:rPr>
      </w:pPr>
      <w:r>
        <w:rPr>
          <w:noProof/>
        </w:rPr>
        <w:pict>
          <v:rect id="shape_0" o:spid="_x0000_s1026" style="position:absolute;margin-left:-7.6pt;margin-top:-16.6pt;width:196.6pt;height:176.65pt;z-index:251658240" stroked="f" strokecolor="#3465a4">
            <v:stroke joinstyle="round"/>
            <v:imagedata r:id="rId7" o:title=""/>
          </v:rect>
        </w:pict>
      </w:r>
    </w:p>
    <w:p w:rsidR="00991BD5" w:rsidRDefault="00991BD5">
      <w:pPr>
        <w:widowControl w:val="0"/>
        <w:snapToGrid w:val="0"/>
        <w:rPr>
          <w:rFonts w:ascii="Arial" w:hAnsi="Arial" w:cs="Arial"/>
          <w:color w:val="000000"/>
          <w:sz w:val="21"/>
          <w:szCs w:val="21"/>
        </w:rPr>
      </w:pPr>
    </w:p>
    <w:p w:rsidR="00991BD5" w:rsidRDefault="00991BD5">
      <w:pPr>
        <w:widowControl w:val="0"/>
        <w:snapToGrid w:val="0"/>
        <w:rPr>
          <w:rFonts w:ascii="Arial" w:hAnsi="Arial" w:cs="Arial"/>
          <w:color w:val="000000"/>
          <w:sz w:val="21"/>
          <w:szCs w:val="21"/>
        </w:rPr>
      </w:pPr>
    </w:p>
    <w:p w:rsidR="00991BD5" w:rsidRDefault="00991BD5">
      <w:pPr>
        <w:widowControl w:val="0"/>
        <w:snapToGrid w:val="0"/>
        <w:rPr>
          <w:rFonts w:ascii="Arial" w:hAnsi="Arial" w:cs="Arial"/>
          <w:color w:val="000000"/>
          <w:sz w:val="21"/>
          <w:szCs w:val="21"/>
        </w:rPr>
      </w:pPr>
    </w:p>
    <w:p w:rsidR="00991BD5" w:rsidRDefault="00991BD5">
      <w:pPr>
        <w:widowControl w:val="0"/>
        <w:snapToGrid w:val="0"/>
        <w:rPr>
          <w:rFonts w:ascii="Arial" w:hAnsi="Arial" w:cs="Arial"/>
          <w:color w:val="000000"/>
          <w:sz w:val="21"/>
          <w:szCs w:val="21"/>
        </w:rPr>
      </w:pPr>
    </w:p>
    <w:p w:rsidR="00991BD5" w:rsidRDefault="00991BD5">
      <w:pPr>
        <w:widowControl w:val="0"/>
        <w:snapToGrid w:val="0"/>
        <w:rPr>
          <w:rFonts w:ascii="Arial" w:hAnsi="Arial" w:cs="Arial"/>
          <w:color w:val="000000"/>
          <w:sz w:val="21"/>
          <w:szCs w:val="21"/>
        </w:rPr>
      </w:pPr>
    </w:p>
    <w:p w:rsidR="00991BD5" w:rsidRDefault="00991BD5">
      <w:pPr>
        <w:framePr w:w="5642" w:h="845" w:hRule="exact" w:wrap="auto" w:vAnchor="page" w:hAnchor="page" w:x="5182" w:y="1985"/>
        <w:widowControl w:val="0"/>
        <w:snapToGrid w:val="0"/>
        <w:jc w:val="both"/>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991BD5" w:rsidRDefault="00991BD5">
      <w:pPr>
        <w:widowControl w:val="0"/>
        <w:snapToGrid w:val="0"/>
        <w:jc w:val="center"/>
        <w:rPr>
          <w:rFonts w:ascii="Arial" w:hAnsi="Arial" w:cs="Arial"/>
          <w:color w:val="000000"/>
          <w:sz w:val="21"/>
          <w:szCs w:val="21"/>
        </w:rPr>
      </w:pPr>
    </w:p>
    <w:p w:rsidR="00991BD5" w:rsidRDefault="00991BD5">
      <w:pPr>
        <w:widowControl w:val="0"/>
        <w:snapToGrid w:val="0"/>
        <w:rPr>
          <w:rFonts w:ascii="Arial" w:hAnsi="Arial" w:cs="Arial"/>
          <w:color w:val="000000"/>
          <w:sz w:val="21"/>
          <w:szCs w:val="21"/>
        </w:rPr>
      </w:pPr>
    </w:p>
    <w:p w:rsidR="00991BD5" w:rsidRDefault="00991BD5">
      <w:pPr>
        <w:framePr w:w="5762" w:h="414" w:hRule="exact" w:wrap="auto" w:vAnchor="page" w:hAnchor="page" w:x="5182" w:y="2945"/>
        <w:widowControl w:val="0"/>
        <w:snapToGrid w:val="0"/>
      </w:pPr>
      <w:r>
        <w:rPr>
          <w:rFonts w:ascii="Arial" w:hAnsi="Arial" w:cs="Arial"/>
          <w:color w:val="000000"/>
          <w:sz w:val="18"/>
          <w:szCs w:val="18"/>
        </w:rPr>
        <w:t xml:space="preserve">Ηλεκτρονική διεύθυνση: </w:t>
      </w:r>
      <w:hyperlink r:id="rId8">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 </w:t>
      </w:r>
    </w:p>
    <w:p w:rsidR="00991BD5" w:rsidRDefault="00991BD5">
      <w:pPr>
        <w:widowControl w:val="0"/>
        <w:snapToGrid w:val="0"/>
        <w:rPr>
          <w:rFonts w:ascii="Arial" w:hAnsi="Arial" w:cs="Arial"/>
          <w:b/>
          <w:color w:val="000000"/>
        </w:rPr>
      </w:pPr>
    </w:p>
    <w:p w:rsidR="00991BD5" w:rsidRPr="00CE56E1" w:rsidRDefault="00991BD5">
      <w:pPr>
        <w:widowControl w:val="0"/>
        <w:snapToGrid w:val="0"/>
        <w:rPr>
          <w:rFonts w:ascii="Arial" w:hAnsi="Arial" w:cs="Arial"/>
          <w:b/>
          <w:color w:val="000000"/>
        </w:rPr>
      </w:pPr>
    </w:p>
    <w:p w:rsidR="00991BD5" w:rsidRPr="00A502E3" w:rsidRDefault="00991BD5" w:rsidP="00CE56E1">
      <w:pPr>
        <w:framePr w:w="2762" w:h="298" w:hRule="exact" w:wrap="auto" w:vAnchor="page" w:hAnchor="page" w:x="5095" w:y="3478"/>
        <w:widowControl w:val="0"/>
        <w:snapToGrid w:val="0"/>
      </w:pPr>
      <w:r w:rsidRPr="00CE56E1">
        <w:rPr>
          <w:rFonts w:ascii="Arial" w:hAnsi="Arial" w:cs="Arial"/>
          <w:color w:val="000000"/>
          <w:sz w:val="18"/>
          <w:szCs w:val="18"/>
        </w:rPr>
        <w:t xml:space="preserve">  </w:t>
      </w:r>
      <w:r>
        <w:rPr>
          <w:rFonts w:ascii="Arial" w:hAnsi="Arial" w:cs="Arial"/>
          <w:color w:val="000000"/>
          <w:sz w:val="18"/>
          <w:szCs w:val="18"/>
          <w:lang w:val="en-GB"/>
        </w:rPr>
        <w:t>Email</w:t>
      </w:r>
      <w:r w:rsidRPr="00A502E3">
        <w:rPr>
          <w:rFonts w:ascii="Arial" w:hAnsi="Arial" w:cs="Arial"/>
          <w:color w:val="000000"/>
          <w:sz w:val="18"/>
          <w:szCs w:val="18"/>
        </w:rPr>
        <w:t xml:space="preserve">: </w:t>
      </w:r>
      <w:r>
        <w:rPr>
          <w:rFonts w:ascii="Arial" w:hAnsi="Arial" w:cs="Arial"/>
          <w:color w:val="000000"/>
          <w:sz w:val="18"/>
          <w:szCs w:val="18"/>
          <w:lang w:val="en-GB"/>
        </w:rPr>
        <w:t>info</w:t>
      </w:r>
      <w:r w:rsidRPr="00A502E3">
        <w:rPr>
          <w:rFonts w:ascii="Arial" w:hAnsi="Arial" w:cs="Arial"/>
          <w:color w:val="000000"/>
          <w:sz w:val="18"/>
          <w:szCs w:val="18"/>
        </w:rPr>
        <w:t>@</w:t>
      </w:r>
      <w:r>
        <w:rPr>
          <w:rFonts w:ascii="Arial" w:hAnsi="Arial" w:cs="Arial"/>
          <w:color w:val="000000"/>
          <w:sz w:val="18"/>
          <w:szCs w:val="18"/>
          <w:lang w:val="en-GB"/>
        </w:rPr>
        <w:t>pomens</w:t>
      </w:r>
      <w:r w:rsidRPr="00A502E3">
        <w:rPr>
          <w:rFonts w:ascii="Arial" w:hAnsi="Arial" w:cs="Arial"/>
          <w:color w:val="000000"/>
          <w:sz w:val="18"/>
          <w:szCs w:val="18"/>
        </w:rPr>
        <w:t>.</w:t>
      </w:r>
      <w:r>
        <w:rPr>
          <w:rFonts w:ascii="Arial" w:hAnsi="Arial" w:cs="Arial"/>
          <w:color w:val="000000"/>
          <w:sz w:val="18"/>
          <w:szCs w:val="18"/>
          <w:lang w:val="en-GB"/>
        </w:rPr>
        <w:t>gr</w:t>
      </w:r>
    </w:p>
    <w:p w:rsidR="00991BD5" w:rsidRPr="00A502E3" w:rsidRDefault="00991BD5">
      <w:pPr>
        <w:widowControl w:val="0"/>
        <w:snapToGrid w:val="0"/>
        <w:rPr>
          <w:rFonts w:ascii="Arial" w:hAnsi="Arial" w:cs="Arial"/>
          <w:b/>
          <w:color w:val="000000"/>
        </w:rPr>
      </w:pPr>
    </w:p>
    <w:p w:rsidR="00991BD5" w:rsidRPr="00A502E3" w:rsidRDefault="00991BD5">
      <w:pPr>
        <w:widowControl w:val="0"/>
        <w:snapToGrid w:val="0"/>
        <w:rPr>
          <w:rFonts w:ascii="Arial" w:hAnsi="Arial" w:cs="Arial"/>
          <w:b/>
          <w:color w:val="000000"/>
        </w:rPr>
      </w:pPr>
    </w:p>
    <w:p w:rsidR="00991BD5" w:rsidRPr="00E9392A" w:rsidRDefault="00991BD5" w:rsidP="004B0E6C">
      <w:pPr>
        <w:framePr w:w="3227" w:h="276" w:hRule="exact" w:wrap="auto" w:vAnchor="page" w:hAnchor="page" w:x="7435" w:y="4198"/>
        <w:widowControl w:val="0"/>
        <w:snapToGrid w:val="0"/>
      </w:pPr>
      <w:r>
        <w:rPr>
          <w:rFonts w:ascii="Arial" w:hAnsi="Arial" w:cs="Arial"/>
          <w:color w:val="000000"/>
        </w:rPr>
        <w:t>Αθήνα</w:t>
      </w:r>
      <w:r w:rsidRPr="00E9392A">
        <w:rPr>
          <w:rFonts w:ascii="Arial" w:hAnsi="Arial" w:cs="Arial"/>
          <w:color w:val="000000"/>
        </w:rPr>
        <w:t xml:space="preserve">, </w:t>
      </w:r>
      <w:bookmarkStart w:id="0" w:name="_GoBack"/>
      <w:bookmarkEnd w:id="0"/>
      <w:r w:rsidRPr="00E9392A">
        <w:rPr>
          <w:rFonts w:ascii="Arial" w:hAnsi="Arial" w:cs="Arial"/>
          <w:color w:val="000000"/>
        </w:rPr>
        <w:t>2</w:t>
      </w:r>
      <w:r>
        <w:rPr>
          <w:rFonts w:ascii="Arial" w:hAnsi="Arial" w:cs="Arial"/>
          <w:color w:val="000000"/>
        </w:rPr>
        <w:t>6</w:t>
      </w:r>
      <w:r w:rsidRPr="00E9392A">
        <w:rPr>
          <w:rFonts w:ascii="Arial" w:hAnsi="Arial" w:cs="Arial"/>
          <w:color w:val="000000"/>
        </w:rPr>
        <w:t xml:space="preserve"> </w:t>
      </w:r>
      <w:r>
        <w:rPr>
          <w:rFonts w:ascii="Arial" w:hAnsi="Arial" w:cs="Arial"/>
          <w:color w:val="000000"/>
        </w:rPr>
        <w:t>Σεπτεμβρίου</w:t>
      </w:r>
      <w:r w:rsidRPr="00E9392A">
        <w:rPr>
          <w:rFonts w:ascii="Arial" w:hAnsi="Arial" w:cs="Arial"/>
          <w:color w:val="000000"/>
        </w:rPr>
        <w:t xml:space="preserve"> 2017</w:t>
      </w:r>
    </w:p>
    <w:p w:rsidR="00991BD5" w:rsidRPr="00E9392A" w:rsidRDefault="00991BD5">
      <w:pPr>
        <w:widowControl w:val="0"/>
        <w:snapToGrid w:val="0"/>
        <w:rPr>
          <w:rFonts w:ascii="Arial" w:hAnsi="Arial" w:cs="Arial"/>
          <w:b/>
          <w:color w:val="000000"/>
        </w:rPr>
      </w:pPr>
    </w:p>
    <w:p w:rsidR="00991BD5" w:rsidRPr="00E9392A" w:rsidRDefault="00991BD5">
      <w:pPr>
        <w:widowControl w:val="0"/>
        <w:snapToGrid w:val="0"/>
        <w:rPr>
          <w:rFonts w:ascii="Arial" w:hAnsi="Arial" w:cs="Arial"/>
          <w:b/>
          <w:color w:val="000000"/>
        </w:rPr>
      </w:pPr>
    </w:p>
    <w:p w:rsidR="00991BD5" w:rsidRPr="00E9392A" w:rsidRDefault="00991BD5">
      <w:pPr>
        <w:widowControl w:val="0"/>
        <w:snapToGrid w:val="0"/>
        <w:rPr>
          <w:rFonts w:ascii="Arial" w:hAnsi="Arial" w:cs="Arial"/>
          <w:b/>
          <w:color w:val="000000"/>
        </w:rPr>
      </w:pPr>
    </w:p>
    <w:p w:rsidR="00991BD5" w:rsidRPr="009B0576" w:rsidRDefault="00991BD5" w:rsidP="009718F7">
      <w:pPr>
        <w:widowControl w:val="0"/>
        <w:snapToGrid w:val="0"/>
        <w:rPr>
          <w:rFonts w:ascii="Arial" w:hAnsi="Arial" w:cs="Arial"/>
          <w:color w:val="000000"/>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9B0576">
        <w:rPr>
          <w:rFonts w:ascii="Arial" w:hAnsi="Arial" w:cs="Arial"/>
          <w:color w:val="000000"/>
        </w:rPr>
        <w:t>Υπουργό Εθνικής Άμυνας κ. Πάνο Κα</w:t>
      </w:r>
      <w:r>
        <w:rPr>
          <w:rFonts w:ascii="Arial" w:hAnsi="Arial" w:cs="Arial"/>
          <w:color w:val="000000"/>
        </w:rPr>
        <w:t>μ</w:t>
      </w:r>
      <w:r w:rsidRPr="009B0576">
        <w:rPr>
          <w:rFonts w:ascii="Arial" w:hAnsi="Arial" w:cs="Arial"/>
          <w:color w:val="000000"/>
        </w:rPr>
        <w:t xml:space="preserve">μένο </w:t>
      </w:r>
    </w:p>
    <w:p w:rsidR="00991BD5" w:rsidRDefault="00991BD5" w:rsidP="009718F7">
      <w:pPr>
        <w:widowControl w:val="0"/>
        <w:snapToGrid w:val="0"/>
        <w:rPr>
          <w:rFonts w:ascii="Arial" w:hAnsi="Arial" w:cs="Arial"/>
          <w:color w:val="000000"/>
        </w:rPr>
      </w:pPr>
      <w:r w:rsidRPr="009B0576">
        <w:rPr>
          <w:rFonts w:ascii="Arial" w:hAnsi="Arial" w:cs="Arial"/>
          <w:color w:val="000000"/>
        </w:rPr>
        <w:t xml:space="preserve">            </w:t>
      </w:r>
      <w:r>
        <w:rPr>
          <w:rFonts w:ascii="Arial" w:hAnsi="Arial" w:cs="Arial"/>
          <w:color w:val="000000"/>
        </w:rPr>
        <w:t xml:space="preserve"> </w:t>
      </w:r>
      <w:r w:rsidRPr="009B0576">
        <w:rPr>
          <w:rFonts w:ascii="Arial" w:hAnsi="Arial" w:cs="Arial"/>
          <w:color w:val="000000"/>
        </w:rPr>
        <w:t xml:space="preserve">Αναπληρωτή Υπουργό  Εθνικής Άμυνας κ. Δημήτριο Βίτσα </w:t>
      </w:r>
    </w:p>
    <w:p w:rsidR="00991BD5" w:rsidRDefault="00991BD5" w:rsidP="009718F7">
      <w:pPr>
        <w:widowControl w:val="0"/>
        <w:snapToGrid w:val="0"/>
        <w:rPr>
          <w:rFonts w:ascii="Arial" w:hAnsi="Arial" w:cs="Arial"/>
          <w:color w:val="000000"/>
        </w:rPr>
      </w:pPr>
      <w:r>
        <w:rPr>
          <w:rFonts w:ascii="Arial" w:hAnsi="Arial" w:cs="Arial"/>
          <w:color w:val="000000"/>
          <w:sz w:val="22"/>
          <w:szCs w:val="22"/>
        </w:rPr>
        <w:t xml:space="preserve">              </w:t>
      </w:r>
      <w:r w:rsidRPr="009B0576">
        <w:rPr>
          <w:rFonts w:ascii="Arial" w:hAnsi="Arial" w:cs="Arial"/>
          <w:color w:val="000000"/>
          <w:sz w:val="22"/>
          <w:szCs w:val="22"/>
        </w:rPr>
        <w:t>Βουλευτές της Διαρκούς Επιτροπής Εθνικής Άμυνας και Εξωτερικών Υποθέσεων</w:t>
      </w:r>
    </w:p>
    <w:p w:rsidR="00991BD5" w:rsidRPr="009B0576" w:rsidRDefault="00991BD5" w:rsidP="009718F7">
      <w:pPr>
        <w:widowControl w:val="0"/>
        <w:snapToGrid w:val="0"/>
        <w:rPr>
          <w:rFonts w:ascii="Arial" w:hAnsi="Arial" w:cs="Arial"/>
          <w:color w:val="000000"/>
          <w:sz w:val="22"/>
          <w:szCs w:val="22"/>
        </w:rPr>
      </w:pPr>
      <w:r>
        <w:rPr>
          <w:rFonts w:ascii="Arial" w:hAnsi="Arial" w:cs="Arial"/>
          <w:color w:val="000000"/>
          <w:sz w:val="22"/>
          <w:szCs w:val="22"/>
        </w:rPr>
        <w:t xml:space="preserve">              ΕΓΑ/ΓΕΕΘΑ - </w:t>
      </w:r>
      <w:r>
        <w:rPr>
          <w:rFonts w:ascii="Arial" w:hAnsi="Arial" w:cs="Arial"/>
          <w:color w:val="000000"/>
        </w:rPr>
        <w:t>ΕΓΑ/ΓΕΣ - ΕΓΑ/ΓΕΝ - ΕΓΑ/ΓΕΑ</w:t>
      </w:r>
    </w:p>
    <w:p w:rsidR="00991BD5" w:rsidRDefault="00991BD5">
      <w:pPr>
        <w:widowControl w:val="0"/>
        <w:snapToGrid w:val="0"/>
        <w:rPr>
          <w:rFonts w:ascii="Arial" w:hAnsi="Arial" w:cs="Arial"/>
          <w:color w:val="000000"/>
        </w:rPr>
      </w:pPr>
      <w:r>
        <w:rPr>
          <w:rFonts w:ascii="Arial" w:hAnsi="Arial" w:cs="Arial"/>
          <w:color w:val="000000"/>
        </w:rPr>
        <w:t xml:space="preserve">             </w:t>
      </w:r>
    </w:p>
    <w:p w:rsidR="00991BD5" w:rsidRDefault="00991BD5">
      <w:pPr>
        <w:widowControl w:val="0"/>
        <w:snapToGrid w:val="0"/>
        <w:rPr>
          <w:rFonts w:ascii="Arial" w:hAnsi="Arial" w:cs="Arial"/>
          <w:color w:val="000000"/>
          <w:sz w:val="21"/>
          <w:szCs w:val="21"/>
        </w:rPr>
      </w:pPr>
    </w:p>
    <w:p w:rsidR="00991BD5" w:rsidRDefault="00991BD5" w:rsidP="00D3477C">
      <w:pPr>
        <w:widowControl w:val="0"/>
        <w:snapToGrid w:val="0"/>
        <w:rPr>
          <w:rFonts w:ascii="Arial" w:hAnsi="Arial" w:cs="Arial"/>
          <w:color w:val="000000"/>
          <w:sz w:val="21"/>
          <w:szCs w:val="21"/>
        </w:rPr>
      </w:pPr>
      <w:r>
        <w:rPr>
          <w:rFonts w:ascii="Arial" w:hAnsi="Arial" w:cs="Arial"/>
          <w:b/>
          <w:color w:val="000000"/>
        </w:rPr>
        <w:t>ΚΟΙΝ :</w:t>
      </w:r>
      <w:r>
        <w:rPr>
          <w:rFonts w:ascii="Arial" w:hAnsi="Arial" w:cs="Arial"/>
          <w:color w:val="000000"/>
          <w:sz w:val="22"/>
          <w:szCs w:val="22"/>
        </w:rPr>
        <w:t xml:space="preserve"> </w:t>
      </w:r>
      <w:r w:rsidRPr="00061E44">
        <w:rPr>
          <w:rFonts w:ascii="Arial" w:hAnsi="Arial" w:cs="Arial"/>
          <w:color w:val="000000"/>
        </w:rPr>
        <w:t>Στρατιωτικοί συντάκτες</w:t>
      </w:r>
    </w:p>
    <w:p w:rsidR="00991BD5" w:rsidRDefault="00991BD5">
      <w:pPr>
        <w:widowControl w:val="0"/>
        <w:snapToGrid w:val="0"/>
        <w:rPr>
          <w:rFonts w:ascii="Arial" w:hAnsi="Arial" w:cs="Arial"/>
          <w:color w:val="000000"/>
          <w:sz w:val="21"/>
          <w:szCs w:val="21"/>
        </w:rPr>
      </w:pPr>
    </w:p>
    <w:p w:rsidR="00991BD5" w:rsidRDefault="00991BD5">
      <w:pPr>
        <w:widowControl w:val="0"/>
        <w:snapToGrid w:val="0"/>
        <w:rPr>
          <w:rFonts w:ascii="Arial" w:hAnsi="Arial" w:cs="Arial"/>
          <w:color w:val="000000"/>
          <w:sz w:val="21"/>
          <w:szCs w:val="21"/>
        </w:rPr>
      </w:pPr>
    </w:p>
    <w:p w:rsidR="00991BD5" w:rsidRPr="00286923" w:rsidRDefault="00991BD5" w:rsidP="00286923">
      <w:pPr>
        <w:widowControl w:val="0"/>
        <w:snapToGrid w:val="0"/>
        <w:rPr>
          <w:rFonts w:ascii="Arial" w:hAnsi="Arial" w:cs="Arial"/>
          <w:u w:val="single"/>
        </w:rPr>
      </w:pPr>
      <w:r w:rsidRPr="00286923">
        <w:rPr>
          <w:rFonts w:ascii="Arial" w:hAnsi="Arial" w:cs="Arial"/>
          <w:b/>
          <w:color w:val="000000"/>
        </w:rPr>
        <w:t>ΘΕΜΑ</w:t>
      </w:r>
      <w:r w:rsidRPr="00286923">
        <w:rPr>
          <w:rFonts w:ascii="Arial" w:hAnsi="Arial" w:cs="Arial"/>
          <w:color w:val="000000"/>
        </w:rPr>
        <w:t xml:space="preserve">: </w:t>
      </w:r>
      <w:r w:rsidRPr="00286923">
        <w:rPr>
          <w:rFonts w:ascii="Arial" w:hAnsi="Arial" w:cs="Arial"/>
          <w:color w:val="000000"/>
          <w:u w:val="single"/>
        </w:rPr>
        <w:t>Διευκολύνσεις</w:t>
      </w:r>
      <w:r w:rsidRPr="00286923">
        <w:rPr>
          <w:rFonts w:ascii="Arial" w:hAnsi="Arial" w:cs="Arial"/>
          <w:u w:val="single"/>
        </w:rPr>
        <w:t xml:space="preserve"> εν ενεργεία</w:t>
      </w:r>
      <w:r>
        <w:rPr>
          <w:rFonts w:ascii="Arial" w:hAnsi="Arial" w:cs="Arial"/>
          <w:u w:val="single"/>
        </w:rPr>
        <w:t xml:space="preserve"> στελεχών</w:t>
      </w:r>
      <w:r w:rsidRPr="00286923">
        <w:rPr>
          <w:rFonts w:ascii="Arial" w:hAnsi="Arial" w:cs="Arial"/>
          <w:u w:val="single"/>
        </w:rPr>
        <w:t xml:space="preserve"> με επιμέλεια ΑΜΕΑ </w:t>
      </w:r>
    </w:p>
    <w:p w:rsidR="00991BD5" w:rsidRPr="00286923" w:rsidRDefault="00991BD5" w:rsidP="00286923">
      <w:pPr>
        <w:widowControl w:val="0"/>
        <w:snapToGrid w:val="0"/>
        <w:rPr>
          <w:rFonts w:ascii="Arial" w:hAnsi="Arial" w:cs="Arial"/>
          <w:u w:val="single"/>
        </w:rPr>
      </w:pPr>
    </w:p>
    <w:p w:rsidR="00991BD5" w:rsidRPr="00286923" w:rsidRDefault="00991BD5" w:rsidP="00286923">
      <w:pPr>
        <w:widowControl w:val="0"/>
        <w:snapToGrid w:val="0"/>
        <w:rPr>
          <w:rFonts w:ascii="Arial" w:hAnsi="Arial" w:cs="Arial"/>
        </w:rPr>
      </w:pPr>
      <w:r w:rsidRPr="00286923">
        <w:rPr>
          <w:rFonts w:ascii="Arial" w:hAnsi="Arial" w:cs="Arial"/>
          <w:b/>
          <w:color w:val="000000"/>
        </w:rPr>
        <w:t>Σ</w:t>
      </w:r>
      <w:r>
        <w:rPr>
          <w:rFonts w:ascii="Arial" w:hAnsi="Arial" w:cs="Arial"/>
          <w:b/>
          <w:color w:val="000000"/>
        </w:rPr>
        <w:t>ΧΕΤ</w:t>
      </w:r>
      <w:r w:rsidRPr="00286923">
        <w:rPr>
          <w:rFonts w:ascii="Arial" w:hAnsi="Arial" w:cs="Arial"/>
          <w:b/>
          <w:color w:val="000000"/>
        </w:rPr>
        <w:t>:</w:t>
      </w:r>
      <w:r w:rsidRPr="00286923">
        <w:rPr>
          <w:rFonts w:ascii="Arial" w:hAnsi="Arial" w:cs="Arial"/>
          <w:color w:val="000000"/>
        </w:rPr>
        <w:t xml:space="preserve"> </w:t>
      </w:r>
      <w:r>
        <w:rPr>
          <w:rFonts w:ascii="Arial" w:hAnsi="Arial" w:cs="Arial"/>
        </w:rPr>
        <w:t xml:space="preserve"> </w:t>
      </w:r>
      <w:r w:rsidRPr="00286923">
        <w:rPr>
          <w:rFonts w:ascii="Arial" w:hAnsi="Arial" w:cs="Arial"/>
          <w:u w:val="single"/>
        </w:rPr>
        <w:t>Υπουργική Απόφαση Φ.400/32/82424/Σ.343/27-5-2011 - ΦΕΚ 1139/Β/3-6-2011</w:t>
      </w:r>
    </w:p>
    <w:p w:rsidR="00991BD5" w:rsidRDefault="00991BD5">
      <w:pPr>
        <w:widowControl w:val="0"/>
        <w:snapToGrid w:val="0"/>
        <w:rPr>
          <w:rFonts w:ascii="Arial" w:hAnsi="Arial" w:cs="Arial"/>
          <w:color w:val="000000"/>
          <w:u w:val="single"/>
        </w:rPr>
      </w:pPr>
      <w:r>
        <w:rPr>
          <w:rFonts w:ascii="Arial" w:hAnsi="Arial" w:cs="Arial"/>
          <w:u w:val="single"/>
        </w:rPr>
        <w:t xml:space="preserve"> </w:t>
      </w:r>
    </w:p>
    <w:p w:rsidR="00991BD5" w:rsidRDefault="00991BD5">
      <w:pPr>
        <w:widowControl w:val="0"/>
        <w:snapToGrid w:val="0"/>
        <w:rPr>
          <w:rFonts w:ascii="Arial" w:hAnsi="Arial" w:cs="Arial"/>
          <w:color w:val="000000"/>
          <w:u w:val="single"/>
        </w:rPr>
      </w:pPr>
    </w:p>
    <w:p w:rsidR="00991BD5" w:rsidRDefault="00991BD5" w:rsidP="008630D4">
      <w:pPr>
        <w:pStyle w:val="normal0"/>
        <w:widowControl w:val="0"/>
        <w:jc w:val="both"/>
        <w:rPr>
          <w:rFonts w:ascii="Arial" w:hAnsi="Arial" w:cs="Arial"/>
          <w:b/>
        </w:rPr>
      </w:pPr>
      <w:r w:rsidRPr="004A3618">
        <w:rPr>
          <w:rFonts w:ascii="Arial" w:hAnsi="Arial" w:cs="Arial"/>
          <w:b/>
        </w:rPr>
        <w:t xml:space="preserve">          </w:t>
      </w:r>
      <w:r>
        <w:rPr>
          <w:rFonts w:ascii="Arial" w:hAnsi="Arial" w:cs="Arial"/>
          <w:b/>
        </w:rPr>
        <w:t xml:space="preserve">  Αξιότιμοι κ.κ. Υπουργοί, Αξιότιμοι κ.κ. Βουλευτές της Διαρκούς Επιτροπής Εθνικής Άμυνας και Εξωτερικών Υποθέσεων, Αξιότιμοι κ.κ. Αρχηγοί,</w:t>
      </w:r>
    </w:p>
    <w:p w:rsidR="00991BD5" w:rsidRDefault="00991BD5" w:rsidP="008630D4">
      <w:pPr>
        <w:pStyle w:val="normal0"/>
        <w:widowControl w:val="0"/>
        <w:jc w:val="both"/>
        <w:rPr>
          <w:rFonts w:ascii="Arial" w:hAnsi="Arial" w:cs="Arial"/>
          <w:b/>
        </w:rPr>
      </w:pPr>
    </w:p>
    <w:p w:rsidR="00991BD5" w:rsidRDefault="00991BD5" w:rsidP="00762180">
      <w:pPr>
        <w:tabs>
          <w:tab w:val="left" w:pos="993"/>
          <w:tab w:val="left" w:pos="1260"/>
          <w:tab w:val="left" w:pos="6663"/>
        </w:tabs>
        <w:ind w:left="153" w:right="-145"/>
        <w:jc w:val="both"/>
        <w:rPr>
          <w:rFonts w:ascii="Arial" w:hAnsi="Arial" w:cs="Arial"/>
        </w:rPr>
      </w:pPr>
      <w:r>
        <w:rPr>
          <w:rFonts w:ascii="Arial" w:hAnsi="Arial" w:cs="Arial"/>
        </w:rPr>
        <w:t xml:space="preserve">          1. Η Πανελλήνια Ομοσπονδία Ενώσεων Στρατιωτικών (Π.ΟΜ.ΕΝ.Σ.) ως ο νόμιμος και θεσμικός εκπρόσωπος των εν ενεργεία Στρατιωτικών, έγινε αποδέκτης και σας γνωστοποιεί την αδικία που υφίσταται το εν ενεργεία προσωπικό που έχει την επιμέλεια ΑΜΕΑ, με δικαστική απόφαση.</w:t>
      </w:r>
    </w:p>
    <w:p w:rsidR="00991BD5" w:rsidRDefault="00991BD5" w:rsidP="00762180">
      <w:pPr>
        <w:tabs>
          <w:tab w:val="left" w:pos="993"/>
          <w:tab w:val="left" w:pos="1260"/>
          <w:tab w:val="left" w:pos="6663"/>
        </w:tabs>
        <w:ind w:left="153" w:right="-145"/>
        <w:jc w:val="both"/>
        <w:rPr>
          <w:rStyle w:val="Strong"/>
          <w:rFonts w:ascii="Arial" w:hAnsi="Arial" w:cs="Arial"/>
          <w:bCs/>
        </w:rPr>
      </w:pPr>
      <w:r>
        <w:rPr>
          <w:rStyle w:val="Strong"/>
          <w:rFonts w:ascii="Arial" w:hAnsi="Arial" w:cs="Arial"/>
          <w:bCs/>
        </w:rPr>
        <w:t xml:space="preserve">  </w:t>
      </w:r>
    </w:p>
    <w:p w:rsidR="00991BD5" w:rsidRDefault="00991BD5" w:rsidP="00107BA5">
      <w:pPr>
        <w:widowControl w:val="0"/>
        <w:overflowPunct w:val="0"/>
        <w:autoSpaceDE w:val="0"/>
        <w:autoSpaceDN w:val="0"/>
        <w:adjustRightInd w:val="0"/>
        <w:spacing w:line="250" w:lineRule="auto"/>
        <w:ind w:left="3"/>
        <w:jc w:val="both"/>
        <w:rPr>
          <w:rFonts w:ascii="Arial" w:hAnsi="Arial" w:cs="Arial"/>
        </w:rPr>
      </w:pPr>
      <w:r>
        <w:rPr>
          <w:rStyle w:val="Strong"/>
          <w:rFonts w:ascii="Arial" w:hAnsi="Arial" w:cs="Arial"/>
          <w:b w:val="0"/>
          <w:bCs/>
        </w:rPr>
        <w:t xml:space="preserve">        </w:t>
      </w:r>
      <w:r w:rsidRPr="00CF231A">
        <w:rPr>
          <w:rStyle w:val="Strong"/>
          <w:rFonts w:ascii="Arial" w:hAnsi="Arial" w:cs="Arial"/>
          <w:b w:val="0"/>
          <w:bCs/>
        </w:rPr>
        <w:t xml:space="preserve">  </w:t>
      </w:r>
      <w:r>
        <w:rPr>
          <w:rStyle w:val="Strong"/>
          <w:rFonts w:ascii="Arial" w:hAnsi="Arial" w:cs="Arial"/>
          <w:b w:val="0"/>
          <w:bCs/>
        </w:rPr>
        <w:t xml:space="preserve">  </w:t>
      </w:r>
      <w:r w:rsidRPr="00CF231A">
        <w:rPr>
          <w:rStyle w:val="Strong"/>
          <w:rFonts w:ascii="Arial" w:hAnsi="Arial" w:cs="Arial"/>
          <w:b w:val="0"/>
          <w:bCs/>
        </w:rPr>
        <w:t>2.</w:t>
      </w:r>
      <w:r>
        <w:rPr>
          <w:rStyle w:val="Strong"/>
          <w:rFonts w:ascii="Arial" w:hAnsi="Arial" w:cs="Arial"/>
          <w:b w:val="0"/>
          <w:bCs/>
        </w:rPr>
        <w:t xml:space="preserve"> </w:t>
      </w:r>
      <w:r w:rsidRPr="001A1F15">
        <w:rPr>
          <w:rFonts w:ascii="Arial" w:hAnsi="Arial" w:cs="Arial"/>
        </w:rPr>
        <w:t xml:space="preserve">Συγκεκριμένα </w:t>
      </w:r>
      <w:r>
        <w:rPr>
          <w:rFonts w:ascii="Arial" w:hAnsi="Arial" w:cs="Arial"/>
        </w:rPr>
        <w:t>στην σχετική Υπουργική απόφαση, στο ά</w:t>
      </w:r>
      <w:r w:rsidRPr="001A1F15">
        <w:rPr>
          <w:rFonts w:ascii="Arial" w:hAnsi="Arial" w:cs="Arial"/>
        </w:rPr>
        <w:t>ρθρ</w:t>
      </w:r>
      <w:r>
        <w:rPr>
          <w:rFonts w:ascii="Arial" w:hAnsi="Arial" w:cs="Arial"/>
        </w:rPr>
        <w:t xml:space="preserve">ο </w:t>
      </w:r>
      <w:r w:rsidRPr="001A1F15">
        <w:rPr>
          <w:rFonts w:ascii="Arial" w:hAnsi="Arial" w:cs="Arial"/>
        </w:rPr>
        <w:t>2 παρ.3 περί εκτέλεσης 24ωρων υπηρεσιών – συμμετοχή σε ασκήσεις,</w:t>
      </w:r>
      <w:r>
        <w:rPr>
          <w:rFonts w:ascii="Arial" w:hAnsi="Arial" w:cs="Arial"/>
        </w:rPr>
        <w:t xml:space="preserve"> αναφέρει: </w:t>
      </w:r>
    </w:p>
    <w:p w:rsidR="00991BD5" w:rsidRPr="001A1F15" w:rsidRDefault="00991BD5" w:rsidP="00107BA5">
      <w:pPr>
        <w:widowControl w:val="0"/>
        <w:overflowPunct w:val="0"/>
        <w:autoSpaceDE w:val="0"/>
        <w:autoSpaceDN w:val="0"/>
        <w:adjustRightInd w:val="0"/>
        <w:spacing w:line="250" w:lineRule="auto"/>
        <w:ind w:left="3"/>
        <w:jc w:val="both"/>
        <w:rPr>
          <w:rFonts w:ascii="Arial" w:hAnsi="Arial" w:cs="Arial"/>
        </w:rPr>
      </w:pPr>
      <w:r>
        <w:rPr>
          <w:rFonts w:ascii="Arial" w:hAnsi="Arial" w:cs="Arial"/>
        </w:rPr>
        <w:t xml:space="preserve">                « 3.</w:t>
      </w:r>
      <w:r w:rsidRPr="001A1F15">
        <w:rPr>
          <w:rFonts w:ascii="Arial" w:hAnsi="Arial" w:cs="Arial"/>
        </w:rPr>
        <w:t xml:space="preserve">Για όσους στρατιωτικούς προστατεύουν ΑΜΕΑ ισχύουν τα παρακάτω: </w:t>
      </w:r>
    </w:p>
    <w:p w:rsidR="00991BD5" w:rsidRDefault="00991BD5" w:rsidP="00107BA5">
      <w:pPr>
        <w:widowControl w:val="0"/>
        <w:autoSpaceDE w:val="0"/>
        <w:autoSpaceDN w:val="0"/>
        <w:adjustRightInd w:val="0"/>
        <w:spacing w:line="2" w:lineRule="exact"/>
      </w:pPr>
    </w:p>
    <w:p w:rsidR="00991BD5" w:rsidRPr="001A1F15" w:rsidRDefault="00991BD5" w:rsidP="001A1F15">
      <w:pPr>
        <w:widowControl w:val="0"/>
        <w:overflowPunct w:val="0"/>
        <w:autoSpaceDE w:val="0"/>
        <w:autoSpaceDN w:val="0"/>
        <w:adjustRightInd w:val="0"/>
        <w:spacing w:line="250" w:lineRule="auto"/>
        <w:ind w:left="3" w:firstLine="150"/>
        <w:jc w:val="both"/>
      </w:pPr>
      <w:r>
        <w:rPr>
          <w:rFonts w:ascii="Arial" w:hAnsi="Arial" w:cs="Arial"/>
        </w:rPr>
        <w:t xml:space="preserve">                 </w:t>
      </w:r>
      <w:r w:rsidRPr="001A1F15">
        <w:rPr>
          <w:rFonts w:ascii="Arial" w:hAnsi="Arial" w:cs="Arial"/>
        </w:rPr>
        <w:t xml:space="preserve">α. Εφόσον έχουν σύζυγο ΑΜΕΑ απαλλάσσονται όλων των υπηρεσιών, καθώς επίσης και των ασκήσεων, </w:t>
      </w:r>
      <w:r>
        <w:rPr>
          <w:rFonts w:ascii="Arial" w:hAnsi="Arial" w:cs="Arial"/>
        </w:rPr>
        <w:t>εφό</w:t>
      </w:r>
      <w:r w:rsidRPr="001A1F15">
        <w:rPr>
          <w:rFonts w:ascii="Arial" w:hAnsi="Arial" w:cs="Arial"/>
        </w:rPr>
        <w:t>σον η απαλλαγή τους είναι δυνατή, ως εκ της φύσεως των καθηκόντων τους και της ασκήσεως. Σε περίπτωση εφαρμογής κυλιόμενου ωραρίου, έχουν δικαίωμα επιλογής του χρόνου εργασίας.</w:t>
      </w:r>
    </w:p>
    <w:p w:rsidR="00991BD5" w:rsidRPr="001A1F15" w:rsidRDefault="00991BD5" w:rsidP="001A1F15">
      <w:pPr>
        <w:widowControl w:val="0"/>
        <w:autoSpaceDE w:val="0"/>
        <w:autoSpaceDN w:val="0"/>
        <w:adjustRightInd w:val="0"/>
        <w:spacing w:line="5" w:lineRule="exact"/>
        <w:jc w:val="both"/>
      </w:pPr>
    </w:p>
    <w:p w:rsidR="00991BD5" w:rsidRDefault="00991BD5" w:rsidP="001A1F15">
      <w:pPr>
        <w:widowControl w:val="0"/>
        <w:overflowPunct w:val="0"/>
        <w:autoSpaceDE w:val="0"/>
        <w:autoSpaceDN w:val="0"/>
        <w:adjustRightInd w:val="0"/>
        <w:spacing w:line="250" w:lineRule="auto"/>
        <w:ind w:left="3" w:firstLine="150"/>
        <w:jc w:val="both"/>
        <w:rPr>
          <w:rFonts w:ascii="Arial" w:hAnsi="Arial" w:cs="Arial"/>
        </w:rPr>
      </w:pPr>
      <w:r>
        <w:rPr>
          <w:rFonts w:ascii="Arial" w:hAnsi="Arial" w:cs="Arial"/>
        </w:rPr>
        <w:t xml:space="preserve">                </w:t>
      </w:r>
      <w:r w:rsidRPr="001A1F15">
        <w:rPr>
          <w:rFonts w:ascii="Arial" w:hAnsi="Arial" w:cs="Arial"/>
        </w:rPr>
        <w:t xml:space="preserve">β. Εφόσον έχουν τέκνο ΑΜΕΑ, εκτελούν υπηρεσίες που δεν απαιτούν διανυκτέρευση και, σε περίπτωση που δεν υφίστανται τέτοιες, απαλλάσσονται. </w:t>
      </w:r>
      <w:r>
        <w:rPr>
          <w:rFonts w:ascii="Arial" w:hAnsi="Arial" w:cs="Arial"/>
        </w:rPr>
        <w:t xml:space="preserve">               </w:t>
      </w:r>
      <w:r w:rsidRPr="001A1F15">
        <w:rPr>
          <w:rFonts w:ascii="Arial" w:hAnsi="Arial" w:cs="Arial"/>
        </w:rPr>
        <w:t>Συμμετέχουν στις ασκήσεις μόνο εάν αυτό επιβάλλεται και είναι αναγκαίο, ως εκ της φύσεως των καθηκόντων τους και της ασκήσεως. Στην περίπτωση των συζευγμένων στρατιωτικών τα εν λόγω ευεργετήματα απολαμβάνει ο ένας εκ των δύο, κατά περίπτωση και κατόπιν υποβολής σχετικής δήλωσης.</w:t>
      </w:r>
      <w:r>
        <w:rPr>
          <w:rFonts w:ascii="Arial" w:hAnsi="Arial" w:cs="Arial"/>
        </w:rPr>
        <w:t>»</w:t>
      </w:r>
    </w:p>
    <w:p w:rsidR="00991BD5" w:rsidRPr="001A1F15" w:rsidRDefault="00991BD5" w:rsidP="001A1F15">
      <w:pPr>
        <w:widowControl w:val="0"/>
        <w:overflowPunct w:val="0"/>
        <w:autoSpaceDE w:val="0"/>
        <w:autoSpaceDN w:val="0"/>
        <w:adjustRightInd w:val="0"/>
        <w:spacing w:line="250" w:lineRule="auto"/>
        <w:ind w:left="3" w:firstLine="150"/>
        <w:jc w:val="both"/>
      </w:pPr>
    </w:p>
    <w:p w:rsidR="00991BD5" w:rsidRDefault="00991BD5" w:rsidP="007F2A64">
      <w:pPr>
        <w:pStyle w:val="normal0"/>
        <w:ind w:firstLine="709"/>
        <w:jc w:val="both"/>
        <w:rPr>
          <w:rFonts w:ascii="Arial" w:hAnsi="Arial" w:cs="Arial"/>
        </w:rPr>
      </w:pPr>
      <w:r>
        <w:rPr>
          <w:rFonts w:ascii="Arial" w:hAnsi="Arial" w:cs="Arial"/>
          <w:iCs/>
        </w:rPr>
        <w:t xml:space="preserve">3. </w:t>
      </w:r>
      <w:r>
        <w:rPr>
          <w:rFonts w:ascii="Arial" w:hAnsi="Arial" w:cs="Arial"/>
        </w:rPr>
        <w:t xml:space="preserve">Από την ως άνω πρόβλεψη, υπάρχει η αβλεψία του νόμου στο ότι δεν αναφέρει τίποτα, για το προσωπικό των Ενόπλων Δυνάμεων που έχει την επιμέλεια ΑΜΕΑ με δικαστική απόφαση, όπου σαφέστατα τους δημιουργεί μεγάλο οικογενειακό πρόβλημα και αίσθημα αδικίας.        </w:t>
      </w:r>
    </w:p>
    <w:p w:rsidR="00991BD5" w:rsidRDefault="00991BD5" w:rsidP="00E9392A">
      <w:pPr>
        <w:pStyle w:val="normal0"/>
        <w:widowControl w:val="0"/>
        <w:jc w:val="both"/>
        <w:rPr>
          <w:rFonts w:ascii="Arial" w:hAnsi="Arial" w:cs="Arial"/>
        </w:rPr>
      </w:pPr>
    </w:p>
    <w:p w:rsidR="00991BD5" w:rsidRDefault="00991BD5" w:rsidP="00E9392A">
      <w:pPr>
        <w:pStyle w:val="normal0"/>
        <w:widowControl w:val="0"/>
        <w:jc w:val="both"/>
        <w:rPr>
          <w:rFonts w:ascii="Arial" w:hAnsi="Arial" w:cs="Arial"/>
          <w:b/>
        </w:rPr>
      </w:pPr>
      <w:r>
        <w:rPr>
          <w:rFonts w:ascii="Arial" w:hAnsi="Arial" w:cs="Arial"/>
        </w:rPr>
        <w:t xml:space="preserve">          4.</w:t>
      </w:r>
      <w:r w:rsidRPr="004A3618">
        <w:rPr>
          <w:rFonts w:ascii="Arial" w:hAnsi="Arial" w:cs="Arial"/>
          <w:b/>
        </w:rPr>
        <w:t xml:space="preserve"> </w:t>
      </w:r>
      <w:r>
        <w:rPr>
          <w:rFonts w:ascii="Arial" w:hAnsi="Arial" w:cs="Arial"/>
          <w:b/>
        </w:rPr>
        <w:t>Αξιότιμοι κ.κ. Υπουργοί, Αξιότιμοι κ.κ. Βουλευτές της Διαρκούς Επιτροπής Εθνικής Άμυνας και Εξωτερικών Υποθέσεων,</w:t>
      </w:r>
    </w:p>
    <w:p w:rsidR="00991BD5" w:rsidRDefault="00991BD5" w:rsidP="00E9392A">
      <w:pPr>
        <w:pStyle w:val="normal0"/>
        <w:widowControl w:val="0"/>
        <w:jc w:val="both"/>
        <w:rPr>
          <w:rFonts w:ascii="Arial" w:hAnsi="Arial" w:cs="Arial"/>
          <w:b/>
        </w:rPr>
      </w:pPr>
    </w:p>
    <w:p w:rsidR="00991BD5" w:rsidRDefault="00991BD5" w:rsidP="00C43599">
      <w:pPr>
        <w:pStyle w:val="normal0"/>
        <w:ind w:firstLine="709"/>
        <w:jc w:val="both"/>
      </w:pPr>
      <w:r w:rsidRPr="00670E95">
        <w:t xml:space="preserve">     </w:t>
      </w:r>
      <w:r>
        <w:rPr>
          <w:rFonts w:ascii="Arial" w:hAnsi="Arial" w:cs="Arial"/>
        </w:rPr>
        <w:t xml:space="preserve">Η </w:t>
      </w:r>
      <w:r>
        <w:rPr>
          <w:rFonts w:ascii="Arial" w:hAnsi="Arial" w:cs="Arial"/>
          <w:b/>
        </w:rPr>
        <w:t>Π.ΟΜ.ΕΝ.Σ</w:t>
      </w:r>
      <w:r>
        <w:rPr>
          <w:rFonts w:ascii="Arial" w:hAnsi="Arial" w:cs="Arial"/>
        </w:rPr>
        <w:t xml:space="preserve">. κατόπιν τούτου προτείνει, για την θεραπεία αυτής της αδικίας, την </w:t>
      </w:r>
      <w:r>
        <w:rPr>
          <w:rFonts w:ascii="Arial" w:hAnsi="Arial" w:cs="Arial"/>
          <w:b/>
        </w:rPr>
        <w:t>άμεση τροποποίηση</w:t>
      </w:r>
      <w:r>
        <w:rPr>
          <w:rFonts w:ascii="Arial" w:hAnsi="Arial" w:cs="Arial"/>
        </w:rPr>
        <w:t xml:space="preserve"> της παραγράφου 3 του άρθρου 2 του σχετικού νόμου με την προσθήκη νέας παραγράφου γ, όπως παρακάτω</w:t>
      </w:r>
      <w:r>
        <w:rPr>
          <w:rFonts w:ascii="Arial" w:hAnsi="Arial" w:cs="Arial"/>
          <w:b/>
        </w:rPr>
        <w:t>:</w:t>
      </w:r>
      <w:r>
        <w:t xml:space="preserve">  </w:t>
      </w:r>
      <w:r w:rsidRPr="007C4C31">
        <w:t xml:space="preserve"> </w:t>
      </w:r>
    </w:p>
    <w:p w:rsidR="00991BD5" w:rsidRPr="001A1F15" w:rsidRDefault="00991BD5" w:rsidP="00286923">
      <w:pPr>
        <w:widowControl w:val="0"/>
        <w:overflowPunct w:val="0"/>
        <w:autoSpaceDE w:val="0"/>
        <w:autoSpaceDN w:val="0"/>
        <w:adjustRightInd w:val="0"/>
        <w:spacing w:line="250" w:lineRule="auto"/>
        <w:ind w:left="3"/>
        <w:jc w:val="both"/>
        <w:rPr>
          <w:rFonts w:ascii="Arial" w:hAnsi="Arial" w:cs="Arial"/>
        </w:rPr>
      </w:pPr>
      <w:r>
        <w:rPr>
          <w:rFonts w:ascii="Arial" w:hAnsi="Arial" w:cs="Arial"/>
        </w:rPr>
        <w:t xml:space="preserve">               « 3.</w:t>
      </w:r>
      <w:r w:rsidRPr="001A1F15">
        <w:rPr>
          <w:rFonts w:ascii="Arial" w:hAnsi="Arial" w:cs="Arial"/>
        </w:rPr>
        <w:t xml:space="preserve">Για όσους στρατιωτικούς προστατεύουν ΑΜΕΑ ισχύουν τα παρακάτω: </w:t>
      </w:r>
    </w:p>
    <w:p w:rsidR="00991BD5" w:rsidRDefault="00991BD5" w:rsidP="00286923">
      <w:pPr>
        <w:widowControl w:val="0"/>
        <w:autoSpaceDE w:val="0"/>
        <w:autoSpaceDN w:val="0"/>
        <w:adjustRightInd w:val="0"/>
        <w:spacing w:line="2" w:lineRule="exact"/>
      </w:pPr>
    </w:p>
    <w:p w:rsidR="00991BD5" w:rsidRPr="001A1F15" w:rsidRDefault="00991BD5" w:rsidP="00286923">
      <w:pPr>
        <w:widowControl w:val="0"/>
        <w:overflowPunct w:val="0"/>
        <w:autoSpaceDE w:val="0"/>
        <w:autoSpaceDN w:val="0"/>
        <w:adjustRightInd w:val="0"/>
        <w:spacing w:line="250" w:lineRule="auto"/>
        <w:ind w:left="3" w:firstLine="150"/>
        <w:jc w:val="both"/>
      </w:pPr>
      <w:r>
        <w:rPr>
          <w:rFonts w:ascii="Arial" w:hAnsi="Arial" w:cs="Arial"/>
        </w:rPr>
        <w:t xml:space="preserve">                </w:t>
      </w:r>
      <w:r w:rsidRPr="001A1F15">
        <w:rPr>
          <w:rFonts w:ascii="Arial" w:hAnsi="Arial" w:cs="Arial"/>
        </w:rPr>
        <w:t xml:space="preserve">α. Εφόσον έχουν σύζυγο ΑΜΕΑ απαλλάσσονται όλων των υπηρεσιών, καθώς επίσης και των ασκήσεων, </w:t>
      </w:r>
      <w:r>
        <w:rPr>
          <w:rFonts w:ascii="Arial" w:hAnsi="Arial" w:cs="Arial"/>
        </w:rPr>
        <w:t>εφό</w:t>
      </w:r>
      <w:r w:rsidRPr="001A1F15">
        <w:rPr>
          <w:rFonts w:ascii="Arial" w:hAnsi="Arial" w:cs="Arial"/>
        </w:rPr>
        <w:t>σον η απαλλαγή τους είναι δυνατή, ως εκ της φύσεως των καθηκόντων τους και της ασκήσεως. Σε περίπτωση εφαρμογής κυλιόμενου ωραρίου, έχουν δικαίωμα επιλογής του χρόνου εργασίας.</w:t>
      </w:r>
    </w:p>
    <w:p w:rsidR="00991BD5" w:rsidRPr="001A1F15" w:rsidRDefault="00991BD5" w:rsidP="00286923">
      <w:pPr>
        <w:widowControl w:val="0"/>
        <w:autoSpaceDE w:val="0"/>
        <w:autoSpaceDN w:val="0"/>
        <w:adjustRightInd w:val="0"/>
        <w:spacing w:line="5" w:lineRule="exact"/>
        <w:jc w:val="both"/>
      </w:pPr>
    </w:p>
    <w:p w:rsidR="00991BD5" w:rsidRDefault="00991BD5" w:rsidP="00286923">
      <w:pPr>
        <w:pStyle w:val="normal0"/>
        <w:ind w:firstLine="709"/>
        <w:jc w:val="both"/>
      </w:pPr>
      <w:r>
        <w:rPr>
          <w:rFonts w:ascii="Arial" w:hAnsi="Arial" w:cs="Arial"/>
        </w:rPr>
        <w:t xml:space="preserve">        </w:t>
      </w:r>
      <w:r w:rsidRPr="001A1F15">
        <w:rPr>
          <w:rFonts w:ascii="Arial" w:hAnsi="Arial" w:cs="Arial"/>
        </w:rPr>
        <w:t xml:space="preserve">β. Εφόσον έχουν τέκνο ΑΜΕΑ, εκτελούν υπηρεσίες που δεν απαιτούν διανυκτέρευση και, σε περίπτωση που δεν υφίστανται τέτοιες, απαλλάσσονται. </w:t>
      </w:r>
      <w:r>
        <w:rPr>
          <w:rFonts w:ascii="Arial" w:hAnsi="Arial" w:cs="Arial"/>
        </w:rPr>
        <w:t xml:space="preserve">               </w:t>
      </w:r>
      <w:r w:rsidRPr="001A1F15">
        <w:rPr>
          <w:rFonts w:ascii="Arial" w:hAnsi="Arial" w:cs="Arial"/>
        </w:rPr>
        <w:t>Συμμετέχουν στις ασκήσεις μόνο εάν αυτό επιβάλλεται και είναι αναγκαίο, ως εκ της φύσεως των καθηκόντων τους και της ασκήσεως. Στην περίπτωση των συζευγμένων στρατιωτικών τα εν λόγω ευεργετήματα απολαμβάνει ο ένας εκ των δύο, κατά περίπτωση και κατόπιν υποβολής σχετικής δήλωσης.</w:t>
      </w:r>
    </w:p>
    <w:p w:rsidR="00991BD5" w:rsidRDefault="00991BD5" w:rsidP="00286923">
      <w:pPr>
        <w:pStyle w:val="normal0"/>
        <w:ind w:firstLine="709"/>
        <w:jc w:val="both"/>
      </w:pPr>
      <w:r w:rsidRPr="00286923">
        <w:rPr>
          <w:rFonts w:ascii="Arial" w:hAnsi="Arial" w:cs="Arial"/>
          <w:b/>
        </w:rPr>
        <w:t xml:space="preserve">        γ.</w:t>
      </w:r>
      <w:r>
        <w:rPr>
          <w:rFonts w:ascii="Arial" w:hAnsi="Arial" w:cs="Arial"/>
          <w:b/>
        </w:rPr>
        <w:t xml:space="preserve"> </w:t>
      </w:r>
      <w:r w:rsidRPr="00286923">
        <w:rPr>
          <w:rFonts w:ascii="Arial" w:hAnsi="Arial" w:cs="Arial"/>
          <w:b/>
        </w:rPr>
        <w:t xml:space="preserve">Εφόσον έχουν την επιμέλεια </w:t>
      </w:r>
      <w:r>
        <w:rPr>
          <w:rFonts w:ascii="Arial" w:hAnsi="Arial" w:cs="Arial"/>
          <w:b/>
        </w:rPr>
        <w:t>α</w:t>
      </w:r>
      <w:r w:rsidRPr="00286923">
        <w:rPr>
          <w:rFonts w:ascii="Arial" w:hAnsi="Arial" w:cs="Arial"/>
          <w:b/>
        </w:rPr>
        <w:t>τ</w:t>
      </w:r>
      <w:r>
        <w:rPr>
          <w:rFonts w:ascii="Arial" w:hAnsi="Arial" w:cs="Arial"/>
          <w:b/>
        </w:rPr>
        <w:t>ό</w:t>
      </w:r>
      <w:r w:rsidRPr="00286923">
        <w:rPr>
          <w:rFonts w:ascii="Arial" w:hAnsi="Arial" w:cs="Arial"/>
          <w:b/>
        </w:rPr>
        <w:t>μο</w:t>
      </w:r>
      <w:r>
        <w:rPr>
          <w:rFonts w:ascii="Arial" w:hAnsi="Arial" w:cs="Arial"/>
          <w:b/>
        </w:rPr>
        <w:t>υ</w:t>
      </w:r>
      <w:r w:rsidRPr="00286923">
        <w:rPr>
          <w:rFonts w:ascii="Arial" w:hAnsi="Arial" w:cs="Arial"/>
          <w:b/>
        </w:rPr>
        <w:t xml:space="preserve"> ΑΜΕΑ με δικαστική απόφαση, εκτελούν υπηρεσίες που δεν απαιτούν διανυκτέρευση και σε περίπτωση που δεν υφίστανται τέτοιες, απαλλάσσονται.</w:t>
      </w:r>
      <w:r>
        <w:rPr>
          <w:rFonts w:ascii="Arial" w:hAnsi="Arial" w:cs="Arial"/>
          <w:b/>
        </w:rPr>
        <w:t xml:space="preserve"> </w:t>
      </w:r>
      <w:r w:rsidRPr="00286923">
        <w:rPr>
          <w:rFonts w:ascii="Arial" w:hAnsi="Arial" w:cs="Arial"/>
          <w:b/>
        </w:rPr>
        <w:t>Συμμετέχουν στις ασκήσεις μόνο εάν αυτό επιβάλλεται και είναι αναγκαίο, ως εκ της φύσεως των καθηκόντων τους και της ασκήσεως.</w:t>
      </w:r>
      <w:r>
        <w:rPr>
          <w:rFonts w:ascii="Arial" w:hAnsi="Arial" w:cs="Arial"/>
          <w:b/>
        </w:rPr>
        <w:t>»</w:t>
      </w:r>
    </w:p>
    <w:p w:rsidR="00991BD5" w:rsidRDefault="00991BD5">
      <w:pPr>
        <w:widowControl w:val="0"/>
        <w:snapToGrid w:val="0"/>
      </w:pPr>
    </w:p>
    <w:p w:rsidR="00991BD5" w:rsidRDefault="00991BD5">
      <w:pPr>
        <w:widowControl w:val="0"/>
        <w:snapToGrid w:val="0"/>
      </w:pPr>
      <w:r>
        <w:t xml:space="preserve">                                                                      </w:t>
      </w:r>
      <w:r>
        <w:rPr>
          <w:rFonts w:ascii="Arial" w:hAnsi="Arial" w:cs="Arial"/>
          <w:color w:val="000000"/>
        </w:rPr>
        <w:t>Μετά τιμής</w:t>
      </w:r>
    </w:p>
    <w:p w:rsidR="00991BD5" w:rsidRDefault="00991BD5">
      <w:pPr>
        <w:widowControl w:val="0"/>
        <w:snapToGrid w:val="0"/>
        <w:jc w:val="center"/>
        <w:rPr>
          <w:rFonts w:cs="Arial Bold"/>
          <w:color w:val="000000"/>
        </w:rPr>
      </w:pPr>
    </w:p>
    <w:p w:rsidR="00991BD5" w:rsidRPr="00143660" w:rsidRDefault="00991BD5" w:rsidP="004217CB">
      <w:pPr>
        <w:widowControl w:val="0"/>
        <w:snapToGrid w:val="0"/>
        <w:jc w:val="center"/>
        <w:rPr>
          <w:rFonts w:ascii="Arial" w:hAnsi="Arial" w:cs="Arial"/>
          <w:color w:val="000000"/>
        </w:rPr>
      </w:pPr>
      <w:r>
        <w:rPr>
          <w:rFonts w:ascii="Arial" w:hAnsi="Arial" w:cs="Arial"/>
          <w:color w:val="000000"/>
        </w:rPr>
        <w:t>Για το Διοικητικό Συμβούλιο</w:t>
      </w:r>
    </w:p>
    <w:p w:rsidR="00991BD5" w:rsidRPr="00143660" w:rsidRDefault="00991BD5">
      <w:pPr>
        <w:widowControl w:val="0"/>
        <w:snapToGrid w:val="0"/>
        <w:jc w:val="both"/>
        <w:rPr>
          <w:rFonts w:ascii="Arial" w:hAnsi="Arial" w:cs="Arial"/>
          <w:color w:val="000000"/>
        </w:rPr>
      </w:pPr>
    </w:p>
    <w:p w:rsidR="00991BD5" w:rsidRPr="00143660" w:rsidRDefault="00991BD5">
      <w:pPr>
        <w:widowControl w:val="0"/>
        <w:snapToGrid w:val="0"/>
        <w:jc w:val="both"/>
        <w:rPr>
          <w:rFonts w:ascii="Arial" w:hAnsi="Arial" w:cs="Arial"/>
          <w:color w:val="000000"/>
        </w:rPr>
      </w:pP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Ο</w:t>
      </w:r>
    </w:p>
    <w:p w:rsidR="00991BD5" w:rsidRPr="00143660" w:rsidRDefault="00991BD5">
      <w:pPr>
        <w:widowControl w:val="0"/>
        <w:snapToGrid w:val="0"/>
        <w:jc w:val="both"/>
        <w:rPr>
          <w:rFonts w:ascii="Arial" w:hAnsi="Arial" w:cs="Arial"/>
          <w:color w:val="000000"/>
        </w:rPr>
      </w:pP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991BD5" w:rsidRDefault="00991BD5">
      <w:pPr>
        <w:widowControl w:val="0"/>
        <w:snapToGrid w:val="0"/>
        <w:jc w:val="both"/>
        <w:rPr>
          <w:rFonts w:ascii="Arial" w:hAnsi="Arial" w:cs="Arial"/>
          <w:color w:val="000000"/>
        </w:rPr>
      </w:pPr>
    </w:p>
    <w:p w:rsidR="00991BD5" w:rsidRDefault="00991BD5">
      <w:pPr>
        <w:widowControl w:val="0"/>
        <w:snapToGrid w:val="0"/>
        <w:jc w:val="both"/>
        <w:rPr>
          <w:rFonts w:ascii="Arial" w:hAnsi="Arial" w:cs="Arial"/>
          <w:color w:val="000000"/>
        </w:rPr>
      </w:pPr>
    </w:p>
    <w:p w:rsidR="00991BD5" w:rsidRDefault="00991BD5">
      <w:pPr>
        <w:widowControl w:val="0"/>
        <w:snapToGrid w:val="0"/>
        <w:jc w:val="both"/>
        <w:rPr>
          <w:rFonts w:ascii="Arial" w:hAnsi="Arial" w:cs="Arial"/>
          <w:color w:val="000000"/>
        </w:rPr>
      </w:pPr>
    </w:p>
    <w:p w:rsidR="00991BD5" w:rsidRDefault="00991BD5">
      <w:pPr>
        <w:widowControl w:val="0"/>
        <w:snapToGrid w:val="0"/>
        <w:rPr>
          <w:rFonts w:ascii="Arial" w:hAnsi="Arial" w:cs="Arial"/>
          <w:color w:val="000000"/>
        </w:rPr>
      </w:pPr>
      <w:r>
        <w:rPr>
          <w:rFonts w:ascii="Arial" w:hAnsi="Arial" w:cs="Arial"/>
          <w:color w:val="000000"/>
        </w:rPr>
        <w:t>ΔΗΜΗΤΡΙΟΣ ΡΩΤΑΣ                                                               ΓΕΩΡΓΙΟΣ ΘΕΟΔΩΡΟΥ</w:t>
      </w:r>
    </w:p>
    <w:p w:rsidR="00991BD5" w:rsidRDefault="00991BD5" w:rsidP="00D37F85">
      <w:pPr>
        <w:rPr>
          <w:rFonts w:ascii="Arial" w:hAnsi="Arial" w:cs="Arial"/>
          <w:color w:val="000000"/>
        </w:rPr>
      </w:pPr>
      <w:r>
        <w:rPr>
          <w:rFonts w:ascii="Arial" w:hAnsi="Arial" w:cs="Arial"/>
          <w:color w:val="000000"/>
        </w:rPr>
        <w:t xml:space="preserve">      Επγός (ΥΔΚ)                                                                                Λγος (ΠΖ)</w:t>
      </w:r>
    </w:p>
    <w:p w:rsidR="00991BD5" w:rsidRDefault="00991BD5" w:rsidP="00D37F85">
      <w:pPr>
        <w:rPr>
          <w:rFonts w:ascii="Arial" w:hAnsi="Arial" w:cs="Arial"/>
          <w:color w:val="000000"/>
        </w:rPr>
      </w:pPr>
    </w:p>
    <w:sectPr w:rsidR="00991BD5" w:rsidSect="00C1360A">
      <w:headerReference w:type="default" r:id="rId9"/>
      <w:footerReference w:type="default" r:id="rId10"/>
      <w:pgSz w:w="11906" w:h="16838"/>
      <w:pgMar w:top="777" w:right="1273" w:bottom="993"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1BD5" w:rsidRDefault="00991BD5" w:rsidP="00C1360A">
      <w:r>
        <w:separator/>
      </w:r>
    </w:p>
  </w:endnote>
  <w:endnote w:type="continuationSeparator" w:id="0">
    <w:p w:rsidR="00991BD5" w:rsidRDefault="00991BD5" w:rsidP="00C136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Arial Bold">
    <w:altName w:val="Times New Roman"/>
    <w:panose1 w:val="00000000000000000000"/>
    <w:charset w:val="A1"/>
    <w:family w:val="auto"/>
    <w:notTrueType/>
    <w:pitch w:val="default"/>
    <w:sig w:usb0="00000083" w:usb1="00000000" w:usb2="00000000" w:usb3="00000000" w:csb0="000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BD5" w:rsidRDefault="00991BD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1BD5" w:rsidRDefault="00991BD5" w:rsidP="00C1360A">
      <w:r>
        <w:separator/>
      </w:r>
    </w:p>
  </w:footnote>
  <w:footnote w:type="continuationSeparator" w:id="0">
    <w:p w:rsidR="00991BD5" w:rsidRDefault="00991BD5" w:rsidP="00C136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BD5" w:rsidRDefault="00991BD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72AE"/>
    <w:multiLevelType w:val="hybridMultilevel"/>
    <w:tmpl w:val="00006952"/>
    <w:lvl w:ilvl="0" w:tplc="00005F90">
      <w:start w:val="1"/>
      <w:numFmt w:val="decimal"/>
      <w:lvlText w:val="%1."/>
      <w:lvlJc w:val="left"/>
      <w:pPr>
        <w:tabs>
          <w:tab w:val="num" w:pos="360"/>
        </w:tabs>
        <w:ind w:left="36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1CFC34A9"/>
    <w:multiLevelType w:val="hybridMultilevel"/>
    <w:tmpl w:val="706EC87E"/>
    <w:lvl w:ilvl="0" w:tplc="FDB6EFE2">
      <w:start w:val="1"/>
      <w:numFmt w:val="decimal"/>
      <w:lvlText w:val="%1."/>
      <w:lvlJc w:val="left"/>
      <w:pPr>
        <w:ind w:left="513" w:hanging="360"/>
      </w:pPr>
      <w:rPr>
        <w:rFonts w:cs="Times New Roman" w:hint="default"/>
        <w:b w:val="0"/>
      </w:rPr>
    </w:lvl>
    <w:lvl w:ilvl="1" w:tplc="04080019" w:tentative="1">
      <w:start w:val="1"/>
      <w:numFmt w:val="lowerLetter"/>
      <w:lvlText w:val="%2."/>
      <w:lvlJc w:val="left"/>
      <w:pPr>
        <w:ind w:left="1233" w:hanging="360"/>
      </w:pPr>
      <w:rPr>
        <w:rFonts w:cs="Times New Roman"/>
      </w:rPr>
    </w:lvl>
    <w:lvl w:ilvl="2" w:tplc="0408001B" w:tentative="1">
      <w:start w:val="1"/>
      <w:numFmt w:val="lowerRoman"/>
      <w:lvlText w:val="%3."/>
      <w:lvlJc w:val="right"/>
      <w:pPr>
        <w:ind w:left="1953" w:hanging="180"/>
      </w:pPr>
      <w:rPr>
        <w:rFonts w:cs="Times New Roman"/>
      </w:rPr>
    </w:lvl>
    <w:lvl w:ilvl="3" w:tplc="0408000F" w:tentative="1">
      <w:start w:val="1"/>
      <w:numFmt w:val="decimal"/>
      <w:lvlText w:val="%4."/>
      <w:lvlJc w:val="left"/>
      <w:pPr>
        <w:ind w:left="2673" w:hanging="360"/>
      </w:pPr>
      <w:rPr>
        <w:rFonts w:cs="Times New Roman"/>
      </w:rPr>
    </w:lvl>
    <w:lvl w:ilvl="4" w:tplc="04080019" w:tentative="1">
      <w:start w:val="1"/>
      <w:numFmt w:val="lowerLetter"/>
      <w:lvlText w:val="%5."/>
      <w:lvlJc w:val="left"/>
      <w:pPr>
        <w:ind w:left="3393" w:hanging="360"/>
      </w:pPr>
      <w:rPr>
        <w:rFonts w:cs="Times New Roman"/>
      </w:rPr>
    </w:lvl>
    <w:lvl w:ilvl="5" w:tplc="0408001B" w:tentative="1">
      <w:start w:val="1"/>
      <w:numFmt w:val="lowerRoman"/>
      <w:lvlText w:val="%6."/>
      <w:lvlJc w:val="right"/>
      <w:pPr>
        <w:ind w:left="4113" w:hanging="180"/>
      </w:pPr>
      <w:rPr>
        <w:rFonts w:cs="Times New Roman"/>
      </w:rPr>
    </w:lvl>
    <w:lvl w:ilvl="6" w:tplc="0408000F" w:tentative="1">
      <w:start w:val="1"/>
      <w:numFmt w:val="decimal"/>
      <w:lvlText w:val="%7."/>
      <w:lvlJc w:val="left"/>
      <w:pPr>
        <w:ind w:left="4833" w:hanging="360"/>
      </w:pPr>
      <w:rPr>
        <w:rFonts w:cs="Times New Roman"/>
      </w:rPr>
    </w:lvl>
    <w:lvl w:ilvl="7" w:tplc="04080019" w:tentative="1">
      <w:start w:val="1"/>
      <w:numFmt w:val="lowerLetter"/>
      <w:lvlText w:val="%8."/>
      <w:lvlJc w:val="left"/>
      <w:pPr>
        <w:ind w:left="5553" w:hanging="360"/>
      </w:pPr>
      <w:rPr>
        <w:rFonts w:cs="Times New Roman"/>
      </w:rPr>
    </w:lvl>
    <w:lvl w:ilvl="8" w:tplc="0408001B" w:tentative="1">
      <w:start w:val="1"/>
      <w:numFmt w:val="lowerRoman"/>
      <w:lvlText w:val="%9."/>
      <w:lvlJc w:val="right"/>
      <w:pPr>
        <w:ind w:left="6273"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0013"/>
    <w:rsid w:val="0000658E"/>
    <w:rsid w:val="000271DB"/>
    <w:rsid w:val="000312D7"/>
    <w:rsid w:val="00043196"/>
    <w:rsid w:val="00061E44"/>
    <w:rsid w:val="00075646"/>
    <w:rsid w:val="00076DD3"/>
    <w:rsid w:val="000822D2"/>
    <w:rsid w:val="00086BD2"/>
    <w:rsid w:val="000C3D48"/>
    <w:rsid w:val="000D2DB4"/>
    <w:rsid w:val="000D5121"/>
    <w:rsid w:val="000D735C"/>
    <w:rsid w:val="000E4E3F"/>
    <w:rsid w:val="000E7CC3"/>
    <w:rsid w:val="00107BA5"/>
    <w:rsid w:val="00111DAA"/>
    <w:rsid w:val="00120C63"/>
    <w:rsid w:val="0013426B"/>
    <w:rsid w:val="00143660"/>
    <w:rsid w:val="001477E2"/>
    <w:rsid w:val="0015189A"/>
    <w:rsid w:val="001561BB"/>
    <w:rsid w:val="001716C4"/>
    <w:rsid w:val="00175334"/>
    <w:rsid w:val="00177660"/>
    <w:rsid w:val="00182D99"/>
    <w:rsid w:val="001A1F15"/>
    <w:rsid w:val="001B0E7F"/>
    <w:rsid w:val="001B0EE0"/>
    <w:rsid w:val="001C0E98"/>
    <w:rsid w:val="001E02B8"/>
    <w:rsid w:val="001E1AA8"/>
    <w:rsid w:val="001F099C"/>
    <w:rsid w:val="001F2705"/>
    <w:rsid w:val="001F3FFF"/>
    <w:rsid w:val="001F656D"/>
    <w:rsid w:val="00204D4C"/>
    <w:rsid w:val="002172C5"/>
    <w:rsid w:val="00220B67"/>
    <w:rsid w:val="0023102C"/>
    <w:rsid w:val="00245A97"/>
    <w:rsid w:val="00261733"/>
    <w:rsid w:val="0026495D"/>
    <w:rsid w:val="00270842"/>
    <w:rsid w:val="00274872"/>
    <w:rsid w:val="00286923"/>
    <w:rsid w:val="002A0794"/>
    <w:rsid w:val="002A1C16"/>
    <w:rsid w:val="002A2A73"/>
    <w:rsid w:val="002A72F9"/>
    <w:rsid w:val="002D3FED"/>
    <w:rsid w:val="002E1559"/>
    <w:rsid w:val="002E7772"/>
    <w:rsid w:val="002F5369"/>
    <w:rsid w:val="00303173"/>
    <w:rsid w:val="003069ED"/>
    <w:rsid w:val="003135AC"/>
    <w:rsid w:val="00316A22"/>
    <w:rsid w:val="00321B19"/>
    <w:rsid w:val="00330E60"/>
    <w:rsid w:val="00340441"/>
    <w:rsid w:val="003647B8"/>
    <w:rsid w:val="003857F6"/>
    <w:rsid w:val="00391C0A"/>
    <w:rsid w:val="003924A4"/>
    <w:rsid w:val="003949D0"/>
    <w:rsid w:val="003A36D8"/>
    <w:rsid w:val="003A5754"/>
    <w:rsid w:val="003B1442"/>
    <w:rsid w:val="003C1FA1"/>
    <w:rsid w:val="003C5F15"/>
    <w:rsid w:val="003E049C"/>
    <w:rsid w:val="003E431E"/>
    <w:rsid w:val="003F184F"/>
    <w:rsid w:val="003F6AC0"/>
    <w:rsid w:val="00407770"/>
    <w:rsid w:val="004217CB"/>
    <w:rsid w:val="0042228D"/>
    <w:rsid w:val="0042616F"/>
    <w:rsid w:val="00447C36"/>
    <w:rsid w:val="004978A4"/>
    <w:rsid w:val="004A3618"/>
    <w:rsid w:val="004B0E6C"/>
    <w:rsid w:val="004B727A"/>
    <w:rsid w:val="004C7785"/>
    <w:rsid w:val="004D1A20"/>
    <w:rsid w:val="004F0600"/>
    <w:rsid w:val="00502939"/>
    <w:rsid w:val="005172C4"/>
    <w:rsid w:val="00521AED"/>
    <w:rsid w:val="005411D3"/>
    <w:rsid w:val="00542D5A"/>
    <w:rsid w:val="00553A9D"/>
    <w:rsid w:val="00553B43"/>
    <w:rsid w:val="00563227"/>
    <w:rsid w:val="00584909"/>
    <w:rsid w:val="00595319"/>
    <w:rsid w:val="005B408E"/>
    <w:rsid w:val="005C1465"/>
    <w:rsid w:val="005E2251"/>
    <w:rsid w:val="005E27BA"/>
    <w:rsid w:val="00643A89"/>
    <w:rsid w:val="00670E95"/>
    <w:rsid w:val="006801AB"/>
    <w:rsid w:val="00685B8A"/>
    <w:rsid w:val="006A13A1"/>
    <w:rsid w:val="006A7678"/>
    <w:rsid w:val="006A7A8F"/>
    <w:rsid w:val="006B42FC"/>
    <w:rsid w:val="006D6D66"/>
    <w:rsid w:val="006E4674"/>
    <w:rsid w:val="00717AA0"/>
    <w:rsid w:val="00720E82"/>
    <w:rsid w:val="007312FD"/>
    <w:rsid w:val="007523F2"/>
    <w:rsid w:val="00754DEB"/>
    <w:rsid w:val="00762180"/>
    <w:rsid w:val="00774C29"/>
    <w:rsid w:val="00776351"/>
    <w:rsid w:val="00777962"/>
    <w:rsid w:val="007A606F"/>
    <w:rsid w:val="007B0097"/>
    <w:rsid w:val="007B1706"/>
    <w:rsid w:val="007C4C31"/>
    <w:rsid w:val="007D5DF2"/>
    <w:rsid w:val="007D650B"/>
    <w:rsid w:val="007F1A8E"/>
    <w:rsid w:val="007F2A64"/>
    <w:rsid w:val="007F5159"/>
    <w:rsid w:val="00804D80"/>
    <w:rsid w:val="008124C2"/>
    <w:rsid w:val="00833D85"/>
    <w:rsid w:val="008427AB"/>
    <w:rsid w:val="008630D4"/>
    <w:rsid w:val="00863DD5"/>
    <w:rsid w:val="00882FE3"/>
    <w:rsid w:val="0088437F"/>
    <w:rsid w:val="00887398"/>
    <w:rsid w:val="008B1AA0"/>
    <w:rsid w:val="008C294E"/>
    <w:rsid w:val="008C79B2"/>
    <w:rsid w:val="008D1D56"/>
    <w:rsid w:val="008F33FE"/>
    <w:rsid w:val="0090399B"/>
    <w:rsid w:val="00911080"/>
    <w:rsid w:val="00936720"/>
    <w:rsid w:val="00960A3C"/>
    <w:rsid w:val="00967D60"/>
    <w:rsid w:val="009718F7"/>
    <w:rsid w:val="00986C37"/>
    <w:rsid w:val="00991BD5"/>
    <w:rsid w:val="00991F57"/>
    <w:rsid w:val="009973A0"/>
    <w:rsid w:val="009A08E0"/>
    <w:rsid w:val="009B0576"/>
    <w:rsid w:val="009B2A27"/>
    <w:rsid w:val="009C699F"/>
    <w:rsid w:val="00A12641"/>
    <w:rsid w:val="00A2201B"/>
    <w:rsid w:val="00A3233D"/>
    <w:rsid w:val="00A502E3"/>
    <w:rsid w:val="00A85EE4"/>
    <w:rsid w:val="00A92AB7"/>
    <w:rsid w:val="00AA71F7"/>
    <w:rsid w:val="00AB0AD9"/>
    <w:rsid w:val="00AC6EFC"/>
    <w:rsid w:val="00AE2447"/>
    <w:rsid w:val="00AE74A4"/>
    <w:rsid w:val="00AF07A1"/>
    <w:rsid w:val="00AF43D5"/>
    <w:rsid w:val="00B03DCA"/>
    <w:rsid w:val="00B10930"/>
    <w:rsid w:val="00B13375"/>
    <w:rsid w:val="00B41C7C"/>
    <w:rsid w:val="00B4556B"/>
    <w:rsid w:val="00BD7521"/>
    <w:rsid w:val="00BE7586"/>
    <w:rsid w:val="00BF6B62"/>
    <w:rsid w:val="00C06215"/>
    <w:rsid w:val="00C1360A"/>
    <w:rsid w:val="00C24A87"/>
    <w:rsid w:val="00C43599"/>
    <w:rsid w:val="00C507FE"/>
    <w:rsid w:val="00C53D9F"/>
    <w:rsid w:val="00C7122E"/>
    <w:rsid w:val="00C84444"/>
    <w:rsid w:val="00C87BEE"/>
    <w:rsid w:val="00C93D0F"/>
    <w:rsid w:val="00CA7536"/>
    <w:rsid w:val="00CB3907"/>
    <w:rsid w:val="00CB4E80"/>
    <w:rsid w:val="00CE52D3"/>
    <w:rsid w:val="00CE56E1"/>
    <w:rsid w:val="00CF231A"/>
    <w:rsid w:val="00CF402F"/>
    <w:rsid w:val="00D11695"/>
    <w:rsid w:val="00D14E0A"/>
    <w:rsid w:val="00D23E37"/>
    <w:rsid w:val="00D3477C"/>
    <w:rsid w:val="00D37F85"/>
    <w:rsid w:val="00D634F5"/>
    <w:rsid w:val="00D73A16"/>
    <w:rsid w:val="00D97B10"/>
    <w:rsid w:val="00DA431D"/>
    <w:rsid w:val="00DA7247"/>
    <w:rsid w:val="00DB3685"/>
    <w:rsid w:val="00E006E6"/>
    <w:rsid w:val="00E23B7F"/>
    <w:rsid w:val="00E36807"/>
    <w:rsid w:val="00E603CA"/>
    <w:rsid w:val="00E9392A"/>
    <w:rsid w:val="00E9558D"/>
    <w:rsid w:val="00EA25E5"/>
    <w:rsid w:val="00EC2CCA"/>
    <w:rsid w:val="00ED001D"/>
    <w:rsid w:val="00EF14C9"/>
    <w:rsid w:val="00EF3DB8"/>
    <w:rsid w:val="00EF446F"/>
    <w:rsid w:val="00F161DF"/>
    <w:rsid w:val="00F2386D"/>
    <w:rsid w:val="00F27E0E"/>
    <w:rsid w:val="00F3355F"/>
    <w:rsid w:val="00F33566"/>
    <w:rsid w:val="00F33660"/>
    <w:rsid w:val="00F365CB"/>
    <w:rsid w:val="00F445B9"/>
    <w:rsid w:val="00F80A5C"/>
    <w:rsid w:val="00F837E1"/>
    <w:rsid w:val="00F915D4"/>
    <w:rsid w:val="00F95A4C"/>
    <w:rsid w:val="00FA7B8F"/>
    <w:rsid w:val="00FC28D4"/>
    <w:rsid w:val="00FC52D3"/>
    <w:rsid w:val="00FC573E"/>
    <w:rsid w:val="00FD006D"/>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paragraph" w:styleId="Heading1">
    <w:name w:val="heading 1"/>
    <w:basedOn w:val="Normal1"/>
    <w:next w:val="Normal1"/>
    <w:link w:val="Heading1Char"/>
    <w:uiPriority w:val="99"/>
    <w:qFormat/>
    <w:locked/>
    <w:rsid w:val="009B0576"/>
    <w:pPr>
      <w:keepNext/>
      <w:keepLines/>
      <w:spacing w:before="480" w:after="120"/>
      <w:contextualSpacing/>
      <w:outlineLvl w:val="0"/>
    </w:pPr>
    <w:rPr>
      <w:rFonts w:ascii="Cambria" w:hAnsi="Cambria"/>
      <w:b/>
      <w:bCs/>
      <w:color w:val="auto"/>
      <w:kern w:val="32"/>
      <w:sz w:val="32"/>
      <w:szCs w:val="32"/>
    </w:rPr>
  </w:style>
  <w:style w:type="paragraph" w:styleId="Heading2">
    <w:name w:val="heading 2"/>
    <w:basedOn w:val="Normal1"/>
    <w:next w:val="Normal1"/>
    <w:link w:val="Heading2Char"/>
    <w:uiPriority w:val="99"/>
    <w:qFormat/>
    <w:locked/>
    <w:rsid w:val="009B0576"/>
    <w:pPr>
      <w:keepNext/>
      <w:keepLines/>
      <w:spacing w:before="360" w:after="80"/>
      <w:contextualSpacing/>
      <w:outlineLvl w:val="1"/>
    </w:pPr>
    <w:rPr>
      <w:rFonts w:ascii="Cambria" w:hAnsi="Cambria"/>
      <w:b/>
      <w:bCs/>
      <w:i/>
      <w:iCs/>
      <w:color w:val="auto"/>
      <w:sz w:val="28"/>
      <w:szCs w:val="28"/>
    </w:rPr>
  </w:style>
  <w:style w:type="paragraph" w:styleId="Heading3">
    <w:name w:val="heading 3"/>
    <w:basedOn w:val="Normal1"/>
    <w:next w:val="Normal1"/>
    <w:link w:val="Heading3Char"/>
    <w:uiPriority w:val="99"/>
    <w:qFormat/>
    <w:locked/>
    <w:rsid w:val="009B0576"/>
    <w:pPr>
      <w:keepNext/>
      <w:keepLines/>
      <w:spacing w:before="280" w:after="80"/>
      <w:contextualSpacing/>
      <w:outlineLvl w:val="2"/>
    </w:pPr>
    <w:rPr>
      <w:rFonts w:ascii="Cambria" w:hAnsi="Cambria"/>
      <w:b/>
      <w:bCs/>
      <w:color w:val="auto"/>
      <w:sz w:val="26"/>
      <w:szCs w:val="26"/>
    </w:rPr>
  </w:style>
  <w:style w:type="paragraph" w:styleId="Heading4">
    <w:name w:val="heading 4"/>
    <w:basedOn w:val="Normal1"/>
    <w:next w:val="Normal1"/>
    <w:link w:val="Heading4Char"/>
    <w:uiPriority w:val="99"/>
    <w:qFormat/>
    <w:locked/>
    <w:rsid w:val="009B0576"/>
    <w:pPr>
      <w:keepNext/>
      <w:keepLines/>
      <w:spacing w:before="240" w:after="40"/>
      <w:contextualSpacing/>
      <w:outlineLvl w:val="3"/>
    </w:pPr>
    <w:rPr>
      <w:rFonts w:ascii="Calibri" w:hAnsi="Calibri"/>
      <w:b/>
      <w:bCs/>
      <w:color w:val="auto"/>
      <w:sz w:val="28"/>
      <w:szCs w:val="28"/>
    </w:rPr>
  </w:style>
  <w:style w:type="paragraph" w:styleId="Heading5">
    <w:name w:val="heading 5"/>
    <w:basedOn w:val="Normal1"/>
    <w:next w:val="Normal1"/>
    <w:link w:val="Heading5Char"/>
    <w:uiPriority w:val="99"/>
    <w:qFormat/>
    <w:locked/>
    <w:rsid w:val="009B0576"/>
    <w:pPr>
      <w:keepNext/>
      <w:keepLines/>
      <w:spacing w:before="220" w:after="40"/>
      <w:contextualSpacing/>
      <w:outlineLvl w:val="4"/>
    </w:pPr>
    <w:rPr>
      <w:rFonts w:ascii="Calibri" w:hAnsi="Calibri"/>
      <w:b/>
      <w:bCs/>
      <w:i/>
      <w:iCs/>
      <w:color w:val="auto"/>
      <w:sz w:val="26"/>
      <w:szCs w:val="26"/>
    </w:rPr>
  </w:style>
  <w:style w:type="paragraph" w:styleId="Heading6">
    <w:name w:val="heading 6"/>
    <w:basedOn w:val="Normal1"/>
    <w:next w:val="Normal1"/>
    <w:link w:val="Heading6Char"/>
    <w:uiPriority w:val="99"/>
    <w:qFormat/>
    <w:locked/>
    <w:rsid w:val="009B0576"/>
    <w:pPr>
      <w:keepNext/>
      <w:keepLines/>
      <w:spacing w:before="200" w:after="40"/>
      <w:contextualSpacing/>
      <w:outlineLvl w:val="5"/>
    </w:pPr>
    <w:rPr>
      <w:rFonts w:ascii="Calibri" w:hAnsi="Calibri"/>
      <w:b/>
      <w:bCs/>
      <w:color w:val="auto"/>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75646"/>
    <w:rPr>
      <w:rFonts w:ascii="Cambria" w:hAnsi="Cambria" w:cs="Times New Roman"/>
      <w:b/>
      <w:kern w:val="32"/>
      <w:sz w:val="32"/>
    </w:rPr>
  </w:style>
  <w:style w:type="character" w:customStyle="1" w:styleId="Heading2Char">
    <w:name w:val="Heading 2 Char"/>
    <w:basedOn w:val="DefaultParagraphFont"/>
    <w:link w:val="Heading2"/>
    <w:uiPriority w:val="99"/>
    <w:semiHidden/>
    <w:locked/>
    <w:rsid w:val="00075646"/>
    <w:rPr>
      <w:rFonts w:ascii="Cambria" w:hAnsi="Cambria" w:cs="Times New Roman"/>
      <w:b/>
      <w:i/>
      <w:sz w:val="28"/>
    </w:rPr>
  </w:style>
  <w:style w:type="character" w:customStyle="1" w:styleId="Heading3Char">
    <w:name w:val="Heading 3 Char"/>
    <w:basedOn w:val="DefaultParagraphFont"/>
    <w:link w:val="Heading3"/>
    <w:uiPriority w:val="99"/>
    <w:semiHidden/>
    <w:locked/>
    <w:rsid w:val="00075646"/>
    <w:rPr>
      <w:rFonts w:ascii="Cambria" w:hAnsi="Cambria" w:cs="Times New Roman"/>
      <w:b/>
      <w:sz w:val="26"/>
    </w:rPr>
  </w:style>
  <w:style w:type="character" w:customStyle="1" w:styleId="Heading4Char">
    <w:name w:val="Heading 4 Char"/>
    <w:basedOn w:val="DefaultParagraphFont"/>
    <w:link w:val="Heading4"/>
    <w:uiPriority w:val="99"/>
    <w:semiHidden/>
    <w:locked/>
    <w:rsid w:val="00075646"/>
    <w:rPr>
      <w:rFonts w:ascii="Calibri" w:hAnsi="Calibri" w:cs="Times New Roman"/>
      <w:b/>
      <w:sz w:val="28"/>
    </w:rPr>
  </w:style>
  <w:style w:type="character" w:customStyle="1" w:styleId="Heading5Char">
    <w:name w:val="Heading 5 Char"/>
    <w:basedOn w:val="DefaultParagraphFont"/>
    <w:link w:val="Heading5"/>
    <w:uiPriority w:val="99"/>
    <w:semiHidden/>
    <w:locked/>
    <w:rsid w:val="00075646"/>
    <w:rPr>
      <w:rFonts w:ascii="Calibri" w:hAnsi="Calibri" w:cs="Times New Roman"/>
      <w:b/>
      <w:i/>
      <w:sz w:val="26"/>
    </w:rPr>
  </w:style>
  <w:style w:type="character" w:customStyle="1" w:styleId="Heading6Char">
    <w:name w:val="Heading 6 Char"/>
    <w:basedOn w:val="DefaultParagraphFont"/>
    <w:link w:val="Heading6"/>
    <w:uiPriority w:val="99"/>
    <w:semiHidden/>
    <w:locked/>
    <w:rsid w:val="00075646"/>
    <w:rPr>
      <w:rFonts w:ascii="Calibri" w:hAnsi="Calibri" w:cs="Times New Roman"/>
      <w:b/>
    </w:rPr>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uiPriority w:val="99"/>
    <w:rsid w:val="009973A0"/>
    <w:rPr>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style>
  <w:style w:type="character" w:customStyle="1" w:styleId="HeaderChar1">
    <w:name w:val="Header Char1"/>
    <w:basedOn w:val="DefaultParagraphFont"/>
    <w:link w:val="Header"/>
    <w:uiPriority w:val="99"/>
    <w:semiHidden/>
    <w:locked/>
    <w:rsid w:val="00F161DF"/>
    <w:rPr>
      <w:rFonts w:cs="Times New Roman"/>
      <w:sz w:val="24"/>
    </w:rPr>
  </w:style>
  <w:style w:type="paragraph" w:styleId="Footer">
    <w:name w:val="footer"/>
    <w:basedOn w:val="Normal"/>
    <w:link w:val="FooterChar1"/>
    <w:uiPriority w:val="99"/>
    <w:rsid w:val="009973A0"/>
    <w:pPr>
      <w:tabs>
        <w:tab w:val="center" w:pos="4153"/>
        <w:tab w:val="right" w:pos="8306"/>
      </w:tabs>
    </w:pPr>
  </w:style>
  <w:style w:type="character" w:customStyle="1" w:styleId="FooterChar1">
    <w:name w:val="Footer Char1"/>
    <w:basedOn w:val="DefaultParagraphFont"/>
    <w:link w:val="Footer"/>
    <w:uiPriority w:val="99"/>
    <w:semiHidden/>
    <w:locked/>
    <w:rsid w:val="00F161DF"/>
    <w:rPr>
      <w:rFonts w:cs="Times New Roman"/>
      <w:sz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rPr>
  </w:style>
  <w:style w:type="paragraph" w:customStyle="1" w:styleId="Normal1">
    <w:name w:val="Normal1"/>
    <w:uiPriority w:val="99"/>
    <w:rsid w:val="009B0576"/>
    <w:rPr>
      <w:color w:val="000000"/>
      <w:sz w:val="24"/>
      <w:szCs w:val="24"/>
    </w:rPr>
  </w:style>
  <w:style w:type="paragraph" w:styleId="Title">
    <w:name w:val="Title"/>
    <w:basedOn w:val="Normal1"/>
    <w:next w:val="Normal1"/>
    <w:link w:val="TitleChar"/>
    <w:uiPriority w:val="99"/>
    <w:qFormat/>
    <w:locked/>
    <w:rsid w:val="009B0576"/>
    <w:pPr>
      <w:keepNext/>
      <w:keepLines/>
      <w:spacing w:before="480" w:after="120"/>
      <w:contextualSpacing/>
    </w:pPr>
    <w:rPr>
      <w:rFonts w:ascii="Cambria" w:hAnsi="Cambria"/>
      <w:b/>
      <w:bCs/>
      <w:color w:val="auto"/>
      <w:kern w:val="28"/>
      <w:sz w:val="32"/>
      <w:szCs w:val="32"/>
    </w:rPr>
  </w:style>
  <w:style w:type="character" w:customStyle="1" w:styleId="TitleChar">
    <w:name w:val="Title Char"/>
    <w:basedOn w:val="DefaultParagraphFont"/>
    <w:link w:val="Title"/>
    <w:uiPriority w:val="99"/>
    <w:locked/>
    <w:rsid w:val="00075646"/>
    <w:rPr>
      <w:rFonts w:ascii="Cambria" w:hAnsi="Cambria" w:cs="Times New Roman"/>
      <w:b/>
      <w:kern w:val="28"/>
      <w:sz w:val="32"/>
    </w:rPr>
  </w:style>
  <w:style w:type="paragraph" w:styleId="Subtitle">
    <w:name w:val="Subtitle"/>
    <w:basedOn w:val="Normal1"/>
    <w:next w:val="Normal1"/>
    <w:link w:val="SubtitleChar"/>
    <w:uiPriority w:val="99"/>
    <w:qFormat/>
    <w:locked/>
    <w:rsid w:val="009B0576"/>
    <w:pPr>
      <w:keepNext/>
      <w:keepLines/>
      <w:spacing w:before="360" w:after="80"/>
      <w:contextualSpacing/>
    </w:pPr>
    <w:rPr>
      <w:rFonts w:ascii="Cambria" w:hAnsi="Cambria"/>
      <w:color w:val="auto"/>
    </w:rPr>
  </w:style>
  <w:style w:type="character" w:customStyle="1" w:styleId="SubtitleChar">
    <w:name w:val="Subtitle Char"/>
    <w:basedOn w:val="DefaultParagraphFont"/>
    <w:link w:val="Subtitle"/>
    <w:uiPriority w:val="99"/>
    <w:locked/>
    <w:rsid w:val="00075646"/>
    <w:rPr>
      <w:rFonts w:ascii="Cambria" w:hAnsi="Cambria" w:cs="Times New Roman"/>
      <w:sz w:val="24"/>
    </w:rPr>
  </w:style>
  <w:style w:type="paragraph" w:customStyle="1" w:styleId="normal0">
    <w:name w:val="normal"/>
    <w:uiPriority w:val="99"/>
    <w:rsid w:val="001477E2"/>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434205963">
      <w:marLeft w:val="0"/>
      <w:marRight w:val="0"/>
      <w:marTop w:val="0"/>
      <w:marBottom w:val="0"/>
      <w:divBdr>
        <w:top w:val="none" w:sz="0" w:space="0" w:color="auto"/>
        <w:left w:val="none" w:sz="0" w:space="0" w:color="auto"/>
        <w:bottom w:val="none" w:sz="0" w:space="0" w:color="auto"/>
        <w:right w:val="none" w:sz="0" w:space="0" w:color="auto"/>
      </w:divBdr>
      <w:divsChild>
        <w:div w:id="1434205954">
          <w:marLeft w:val="0"/>
          <w:marRight w:val="0"/>
          <w:marTop w:val="0"/>
          <w:marBottom w:val="0"/>
          <w:divBdr>
            <w:top w:val="none" w:sz="0" w:space="0" w:color="auto"/>
            <w:left w:val="none" w:sz="0" w:space="0" w:color="auto"/>
            <w:bottom w:val="none" w:sz="0" w:space="0" w:color="auto"/>
            <w:right w:val="none" w:sz="0" w:space="0" w:color="auto"/>
          </w:divBdr>
        </w:div>
        <w:div w:id="1434205955">
          <w:marLeft w:val="0"/>
          <w:marRight w:val="0"/>
          <w:marTop w:val="0"/>
          <w:marBottom w:val="0"/>
          <w:divBdr>
            <w:top w:val="none" w:sz="0" w:space="0" w:color="auto"/>
            <w:left w:val="none" w:sz="0" w:space="0" w:color="auto"/>
            <w:bottom w:val="none" w:sz="0" w:space="0" w:color="auto"/>
            <w:right w:val="none" w:sz="0" w:space="0" w:color="auto"/>
          </w:divBdr>
        </w:div>
        <w:div w:id="1434205956">
          <w:marLeft w:val="0"/>
          <w:marRight w:val="0"/>
          <w:marTop w:val="0"/>
          <w:marBottom w:val="0"/>
          <w:divBdr>
            <w:top w:val="none" w:sz="0" w:space="0" w:color="auto"/>
            <w:left w:val="none" w:sz="0" w:space="0" w:color="auto"/>
            <w:bottom w:val="none" w:sz="0" w:space="0" w:color="auto"/>
            <w:right w:val="none" w:sz="0" w:space="0" w:color="auto"/>
          </w:divBdr>
        </w:div>
        <w:div w:id="1434205957">
          <w:marLeft w:val="0"/>
          <w:marRight w:val="0"/>
          <w:marTop w:val="0"/>
          <w:marBottom w:val="0"/>
          <w:divBdr>
            <w:top w:val="none" w:sz="0" w:space="0" w:color="auto"/>
            <w:left w:val="none" w:sz="0" w:space="0" w:color="auto"/>
            <w:bottom w:val="none" w:sz="0" w:space="0" w:color="auto"/>
            <w:right w:val="none" w:sz="0" w:space="0" w:color="auto"/>
          </w:divBdr>
        </w:div>
        <w:div w:id="1434205958">
          <w:marLeft w:val="0"/>
          <w:marRight w:val="0"/>
          <w:marTop w:val="0"/>
          <w:marBottom w:val="0"/>
          <w:divBdr>
            <w:top w:val="none" w:sz="0" w:space="0" w:color="auto"/>
            <w:left w:val="none" w:sz="0" w:space="0" w:color="auto"/>
            <w:bottom w:val="none" w:sz="0" w:space="0" w:color="auto"/>
            <w:right w:val="none" w:sz="0" w:space="0" w:color="auto"/>
          </w:divBdr>
        </w:div>
        <w:div w:id="1434205959">
          <w:marLeft w:val="0"/>
          <w:marRight w:val="0"/>
          <w:marTop w:val="0"/>
          <w:marBottom w:val="0"/>
          <w:divBdr>
            <w:top w:val="none" w:sz="0" w:space="0" w:color="auto"/>
            <w:left w:val="none" w:sz="0" w:space="0" w:color="auto"/>
            <w:bottom w:val="none" w:sz="0" w:space="0" w:color="auto"/>
            <w:right w:val="none" w:sz="0" w:space="0" w:color="auto"/>
          </w:divBdr>
        </w:div>
        <w:div w:id="1434205960">
          <w:marLeft w:val="0"/>
          <w:marRight w:val="0"/>
          <w:marTop w:val="0"/>
          <w:marBottom w:val="0"/>
          <w:divBdr>
            <w:top w:val="none" w:sz="0" w:space="0" w:color="auto"/>
            <w:left w:val="none" w:sz="0" w:space="0" w:color="auto"/>
            <w:bottom w:val="none" w:sz="0" w:space="0" w:color="auto"/>
            <w:right w:val="none" w:sz="0" w:space="0" w:color="auto"/>
          </w:divBdr>
        </w:div>
        <w:div w:id="1434205961">
          <w:marLeft w:val="0"/>
          <w:marRight w:val="0"/>
          <w:marTop w:val="0"/>
          <w:marBottom w:val="0"/>
          <w:divBdr>
            <w:top w:val="none" w:sz="0" w:space="0" w:color="auto"/>
            <w:left w:val="none" w:sz="0" w:space="0" w:color="auto"/>
            <w:bottom w:val="none" w:sz="0" w:space="0" w:color="auto"/>
            <w:right w:val="none" w:sz="0" w:space="0" w:color="auto"/>
          </w:divBdr>
        </w:div>
        <w:div w:id="1434205962">
          <w:marLeft w:val="0"/>
          <w:marRight w:val="0"/>
          <w:marTop w:val="0"/>
          <w:marBottom w:val="0"/>
          <w:divBdr>
            <w:top w:val="none" w:sz="0" w:space="0" w:color="auto"/>
            <w:left w:val="none" w:sz="0" w:space="0" w:color="auto"/>
            <w:bottom w:val="none" w:sz="0" w:space="0" w:color="auto"/>
            <w:right w:val="none" w:sz="0" w:space="0" w:color="auto"/>
          </w:divBdr>
        </w:div>
        <w:div w:id="1434205964">
          <w:marLeft w:val="0"/>
          <w:marRight w:val="0"/>
          <w:marTop w:val="0"/>
          <w:marBottom w:val="0"/>
          <w:divBdr>
            <w:top w:val="none" w:sz="0" w:space="0" w:color="auto"/>
            <w:left w:val="none" w:sz="0" w:space="0" w:color="auto"/>
            <w:bottom w:val="none" w:sz="0" w:space="0" w:color="auto"/>
            <w:right w:val="none" w:sz="0" w:space="0" w:color="auto"/>
          </w:divBdr>
        </w:div>
        <w:div w:id="1434205965">
          <w:marLeft w:val="0"/>
          <w:marRight w:val="0"/>
          <w:marTop w:val="0"/>
          <w:marBottom w:val="0"/>
          <w:divBdr>
            <w:top w:val="none" w:sz="0" w:space="0" w:color="auto"/>
            <w:left w:val="none" w:sz="0" w:space="0" w:color="auto"/>
            <w:bottom w:val="none" w:sz="0" w:space="0" w:color="auto"/>
            <w:right w:val="none" w:sz="0" w:space="0" w:color="auto"/>
          </w:divBdr>
        </w:div>
        <w:div w:id="1434205966">
          <w:marLeft w:val="0"/>
          <w:marRight w:val="0"/>
          <w:marTop w:val="0"/>
          <w:marBottom w:val="0"/>
          <w:divBdr>
            <w:top w:val="none" w:sz="0" w:space="0" w:color="auto"/>
            <w:left w:val="none" w:sz="0" w:space="0" w:color="auto"/>
            <w:bottom w:val="none" w:sz="0" w:space="0" w:color="auto"/>
            <w:right w:val="none" w:sz="0" w:space="0" w:color="auto"/>
          </w:divBdr>
        </w:div>
      </w:divsChild>
    </w:div>
    <w:div w:id="14342059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TotalTime>
  <Pages>3</Pages>
  <Words>718</Words>
  <Characters>3881</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5</cp:revision>
  <dcterms:created xsi:type="dcterms:W3CDTF">2017-09-26T06:49:00Z</dcterms:created>
  <dcterms:modified xsi:type="dcterms:W3CDTF">2017-09-26T07:38:00Z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